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376CD" w14:textId="5CF7792C" w:rsidR="008857BE" w:rsidRDefault="00593B45" w:rsidP="002C3AB7">
      <w:pPr>
        <w:pStyle w:val="Heading1"/>
      </w:pPr>
      <w:bookmarkStart w:id="0" w:name="_GoBack"/>
      <w:bookmarkEnd w:id="0"/>
      <w:r>
        <w:rPr>
          <w:noProof/>
        </w:rPr>
        <w:drawing>
          <wp:anchor distT="0" distB="0" distL="114300" distR="114300" simplePos="0" relativeHeight="251658240" behindDoc="0" locked="0" layoutInCell="1" allowOverlap="1" wp14:anchorId="2E6D893A" wp14:editId="42ACBA2F">
            <wp:simplePos x="0" y="0"/>
            <wp:positionH relativeFrom="column">
              <wp:posOffset>5486400</wp:posOffset>
            </wp:positionH>
            <wp:positionV relativeFrom="paragraph">
              <wp:posOffset>-768350</wp:posOffset>
            </wp:positionV>
            <wp:extent cx="977900" cy="1262134"/>
            <wp:effectExtent l="0" t="0" r="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 ACADEMIES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3ECFCB50" w14:textId="1777DEC8" w:rsidR="007D7168" w:rsidRDefault="00BF559F" w:rsidP="007D7168">
      <w:pPr>
        <w:pStyle w:val="Heading3"/>
        <w:rPr>
          <w:color w:val="ED7D31" w:themeColor="accent2"/>
        </w:rPr>
      </w:pPr>
      <w:r>
        <w:rPr>
          <w:color w:val="ED7D31" w:themeColor="accent2"/>
        </w:rPr>
        <w:t>Art &amp; Design</w:t>
      </w:r>
    </w:p>
    <w:p w14:paraId="07632104" w14:textId="0BB554B2" w:rsidR="00593B45" w:rsidRDefault="00593B45" w:rsidP="00593B45"/>
    <w:p w14:paraId="467EE21E" w14:textId="75266FD3" w:rsidR="003D6609" w:rsidRPr="001A53E9" w:rsidRDefault="003D6609" w:rsidP="00593B45">
      <w:pPr>
        <w:rPr>
          <w:color w:val="002060"/>
        </w:rPr>
      </w:pPr>
      <w:r w:rsidRPr="001A53E9">
        <w:rPr>
          <w:color w:val="002060"/>
          <w:u w:val="single"/>
        </w:rPr>
        <w:t>Academy Vision:</w:t>
      </w:r>
      <w:r w:rsidRPr="001A53E9">
        <w:rPr>
          <w:color w:val="002060"/>
        </w:rPr>
        <w:t xml:space="preserve"> </w:t>
      </w:r>
      <w:r w:rsidRPr="001A53E9">
        <w:rPr>
          <w:i/>
          <w:iCs/>
          <w:color w:val="002060"/>
        </w:rPr>
        <w:t xml:space="preserve">‘Improving Life Chances </w:t>
      </w:r>
      <w:proofErr w:type="gramStart"/>
      <w:r w:rsidRPr="001A53E9">
        <w:rPr>
          <w:i/>
          <w:iCs/>
          <w:color w:val="002060"/>
        </w:rPr>
        <w:t>For</w:t>
      </w:r>
      <w:proofErr w:type="gramEnd"/>
      <w:r w:rsidRPr="001A53E9">
        <w:rPr>
          <w:i/>
          <w:iCs/>
          <w:color w:val="002060"/>
        </w:rPr>
        <w:t xml:space="preserve"> All’</w:t>
      </w:r>
      <w:r w:rsidRPr="001A53E9">
        <w:rPr>
          <w:color w:val="002060"/>
        </w:rPr>
        <w:t xml:space="preserve"> </w:t>
      </w:r>
    </w:p>
    <w:p w14:paraId="07BB75AF" w14:textId="1982E420" w:rsidR="003D6609" w:rsidRPr="001A53E9" w:rsidRDefault="003D6609" w:rsidP="003D6609">
      <w:pPr>
        <w:spacing w:before="120"/>
        <w:jc w:val="both"/>
        <w:rPr>
          <w:i/>
          <w:iCs/>
          <w:color w:val="002060"/>
          <w:sz w:val="22"/>
        </w:rPr>
      </w:pPr>
      <w:r w:rsidRPr="001A53E9">
        <w:rPr>
          <w:color w:val="002060"/>
          <w:u w:val="single"/>
        </w:rPr>
        <w:t>Academy Intent and Implementation Pillars:</w:t>
      </w:r>
      <w:r w:rsidRPr="001A53E9">
        <w:rPr>
          <w:color w:val="002060"/>
        </w:rPr>
        <w:t xml:space="preserve"> </w:t>
      </w:r>
      <w:r w:rsidRPr="001A53E9">
        <w:rPr>
          <w:i/>
          <w:iCs/>
          <w:color w:val="002060"/>
          <w:sz w:val="22"/>
        </w:rPr>
        <w:t xml:space="preserve">Our whole Academy intent and implementation strategy is deeply rooted in our 6 </w:t>
      </w:r>
      <w:r w:rsidR="00B77899" w:rsidRPr="001A53E9">
        <w:rPr>
          <w:i/>
          <w:iCs/>
          <w:color w:val="002060"/>
          <w:sz w:val="22"/>
        </w:rPr>
        <w:t xml:space="preserve">intent </w:t>
      </w:r>
      <w:r w:rsidRPr="001A53E9">
        <w:rPr>
          <w:i/>
          <w:iCs/>
          <w:color w:val="002060"/>
          <w:sz w:val="22"/>
        </w:rPr>
        <w:t>pillars</w:t>
      </w:r>
      <w:r w:rsidR="00B77899" w:rsidRPr="001A53E9">
        <w:rPr>
          <w:i/>
          <w:iCs/>
          <w:color w:val="002060"/>
          <w:sz w:val="22"/>
        </w:rPr>
        <w:t xml:space="preserve"> and 10 implementation pillars</w:t>
      </w:r>
      <w:r w:rsidRPr="001A53E9">
        <w:rPr>
          <w:i/>
          <w:iCs/>
          <w:color w:val="002060"/>
          <w:sz w:val="22"/>
        </w:rPr>
        <w:t xml:space="preserve">. </w:t>
      </w:r>
      <w:r w:rsidR="00B77899" w:rsidRPr="001A53E9">
        <w:rPr>
          <w:i/>
          <w:iCs/>
          <w:color w:val="002060"/>
          <w:sz w:val="22"/>
        </w:rPr>
        <w:t xml:space="preserve">(See Whole Academy Intent and Implementation strategy). </w:t>
      </w:r>
      <w:r w:rsidRPr="001A53E9">
        <w:rPr>
          <w:i/>
          <w:iCs/>
          <w:color w:val="002060"/>
          <w:sz w:val="22"/>
        </w:rPr>
        <w:t xml:space="preserve">Our Subject curriculum intent </w:t>
      </w:r>
      <w:r w:rsidR="00B77899" w:rsidRPr="001A53E9">
        <w:rPr>
          <w:i/>
          <w:iCs/>
          <w:color w:val="002060"/>
          <w:sz w:val="22"/>
        </w:rPr>
        <w:t xml:space="preserve">and implementation </w:t>
      </w:r>
      <w:r w:rsidRPr="001A53E9">
        <w:rPr>
          <w:i/>
          <w:iCs/>
          <w:color w:val="002060"/>
          <w:sz w:val="22"/>
        </w:rPr>
        <w:t xml:space="preserve">strategy is closely aligned to these pillars. </w:t>
      </w:r>
    </w:p>
    <w:p w14:paraId="2E777F2B" w14:textId="4EDDEFED" w:rsidR="00CA0DF0" w:rsidRPr="00107927" w:rsidRDefault="00CA0DF0" w:rsidP="00107927">
      <w:pPr>
        <w:pStyle w:val="Heading1"/>
        <w:jc w:val="both"/>
      </w:pPr>
      <w:r>
        <w:t xml:space="preserve">Intent Statement </w:t>
      </w:r>
    </w:p>
    <w:p w14:paraId="65DF9369" w14:textId="44E0B1E5" w:rsidR="00BF559F" w:rsidRPr="00036D15" w:rsidRDefault="373E0A8B" w:rsidP="32D68EF4">
      <w:pPr>
        <w:spacing w:after="0" w:line="257" w:lineRule="auto"/>
        <w:jc w:val="both"/>
        <w:rPr>
          <w:sz w:val="22"/>
        </w:rPr>
      </w:pPr>
      <w:r w:rsidRPr="32D68EF4">
        <w:rPr>
          <w:rFonts w:eastAsia="Gill Sans MT" w:cs="Gill Sans MT"/>
          <w:sz w:val="22"/>
        </w:rPr>
        <w:t>Our Art and Design faculty offers Art and Photography as distinct subject disciplines. There is a strong focus within both courses to develop our learners’ knowledge of both industries thereby giving learners opportunities to thrive in their chosen pathways.</w:t>
      </w:r>
      <w:r w:rsidRPr="32D68EF4">
        <w:rPr>
          <w:rFonts w:eastAsiaTheme="minorEastAsia"/>
          <w:sz w:val="22"/>
        </w:rPr>
        <w:t xml:space="preserve"> The curriculum </w:t>
      </w:r>
      <w:r w:rsidRPr="32D68EF4">
        <w:rPr>
          <w:rFonts w:eastAsia="Gill Sans MT" w:cs="Gill Sans MT"/>
          <w:sz w:val="22"/>
        </w:rPr>
        <w:t xml:space="preserve">is designed to provide learners with the opportunity to demonstrate imagination and creative flair, together with problem solving, whilst learning the skills and techniques to effectively use a wide range of media. The curriculum has a strong extra-curricular feature which provides learners with the breadth and depth to develop a range of skills, it covers drawing, painting, printing, </w:t>
      </w:r>
      <w:r w:rsidR="001B1F74" w:rsidRPr="32D68EF4">
        <w:rPr>
          <w:rFonts w:eastAsia="Gill Sans MT" w:cs="Gill Sans MT"/>
          <w:sz w:val="22"/>
        </w:rPr>
        <w:t>graphics,</w:t>
      </w:r>
      <w:r w:rsidRPr="32D68EF4">
        <w:rPr>
          <w:rFonts w:eastAsia="Gill Sans MT" w:cs="Gill Sans MT"/>
          <w:sz w:val="22"/>
        </w:rPr>
        <w:t xml:space="preserve"> and photography.</w:t>
      </w:r>
      <w:r w:rsidRPr="32D68EF4">
        <w:rPr>
          <w:rFonts w:eastAsiaTheme="minorEastAsia"/>
          <w:kern w:val="24"/>
          <w:sz w:val="22"/>
        </w:rPr>
        <w:t xml:space="preserve"> Furthermore, t</w:t>
      </w:r>
      <w:r w:rsidR="00BF559F" w:rsidRPr="32D68EF4">
        <w:rPr>
          <w:rFonts w:eastAsiaTheme="minorEastAsia"/>
          <w:kern w:val="24"/>
          <w:sz w:val="22"/>
        </w:rPr>
        <w:t xml:space="preserve">he Art and Design curriculum at St James Academy is designed to help </w:t>
      </w:r>
      <w:r w:rsidR="00AF4960" w:rsidRPr="32D68EF4">
        <w:rPr>
          <w:rFonts w:eastAsiaTheme="minorEastAsia"/>
          <w:kern w:val="24"/>
          <w:sz w:val="22"/>
        </w:rPr>
        <w:t>learner</w:t>
      </w:r>
      <w:r w:rsidR="00BF559F" w:rsidRPr="32D68EF4">
        <w:rPr>
          <w:rFonts w:eastAsiaTheme="minorEastAsia"/>
          <w:kern w:val="24"/>
          <w:sz w:val="22"/>
        </w:rPr>
        <w:t xml:space="preserve">s express their ideas and increase proficiency in their </w:t>
      </w:r>
      <w:bookmarkStart w:id="1" w:name="_Hlk96796717"/>
      <w:r w:rsidR="001B1F74" w:rsidRPr="32D68EF4">
        <w:rPr>
          <w:rFonts w:eastAsiaTheme="minorEastAsia"/>
          <w:kern w:val="24"/>
          <w:sz w:val="22"/>
        </w:rPr>
        <w:t>execution</w:t>
      </w:r>
      <w:r w:rsidR="001B1F74" w:rsidRPr="32D68EF4">
        <w:rPr>
          <w:kern w:val="24"/>
          <w:sz w:val="22"/>
        </w:rPr>
        <w:t xml:space="preserve"> </w:t>
      </w:r>
      <w:r w:rsidR="001B1F74" w:rsidRPr="32D68EF4">
        <w:rPr>
          <w:rFonts w:eastAsiaTheme="minorEastAsia"/>
          <w:kern w:val="24"/>
          <w:sz w:val="22"/>
        </w:rPr>
        <w:t>which</w:t>
      </w:r>
      <w:r w:rsidR="00AF4960" w:rsidRPr="32D68EF4">
        <w:rPr>
          <w:rFonts w:eastAsiaTheme="minorEastAsia"/>
          <w:kern w:val="24"/>
          <w:sz w:val="22"/>
        </w:rPr>
        <w:t xml:space="preserve"> will have an impact on improved </w:t>
      </w:r>
      <w:r w:rsidR="00AF4960" w:rsidRPr="32D68EF4">
        <w:rPr>
          <w:rFonts w:eastAsiaTheme="minorEastAsia"/>
          <w:b/>
          <w:bCs/>
          <w:kern w:val="24"/>
          <w:sz w:val="22"/>
        </w:rPr>
        <w:t>life chances</w:t>
      </w:r>
      <w:bookmarkEnd w:id="1"/>
      <w:r w:rsidR="001B1F74" w:rsidRPr="32D68EF4">
        <w:rPr>
          <w:kern w:val="24"/>
          <w:sz w:val="22"/>
        </w:rPr>
        <w:t>.</w:t>
      </w:r>
      <w:r w:rsidR="00AF4960" w:rsidRPr="32D68EF4">
        <w:rPr>
          <w:rFonts w:eastAsiaTheme="minorEastAsia"/>
          <w:sz w:val="22"/>
        </w:rPr>
        <w:t xml:space="preserve">  </w:t>
      </w:r>
      <w:r w:rsidR="00AF4960" w:rsidRPr="32D68EF4">
        <w:rPr>
          <w:sz w:val="22"/>
        </w:rPr>
        <w:t xml:space="preserve">Through a </w:t>
      </w:r>
      <w:r w:rsidR="00AF4960" w:rsidRPr="32D68EF4">
        <w:rPr>
          <w:b/>
          <w:bCs/>
          <w:sz w:val="22"/>
        </w:rPr>
        <w:t>broad and well-balanced</w:t>
      </w:r>
      <w:r w:rsidR="00AF4960" w:rsidRPr="32D68EF4">
        <w:rPr>
          <w:sz w:val="22"/>
        </w:rPr>
        <w:t xml:space="preserve"> curriculum </w:t>
      </w:r>
      <w:r w:rsidR="00EC1D5B" w:rsidRPr="32D68EF4">
        <w:rPr>
          <w:sz w:val="22"/>
        </w:rPr>
        <w:t>which</w:t>
      </w:r>
      <w:r w:rsidR="00AF4960" w:rsidRPr="32D68EF4">
        <w:rPr>
          <w:sz w:val="22"/>
        </w:rPr>
        <w:t xml:space="preserve"> gives learners the opportunity to find something they can engage with and enjoy, learners are given the tools and time to practise</w:t>
      </w:r>
      <w:r w:rsidR="00EC1D5B" w:rsidRPr="32D68EF4">
        <w:rPr>
          <w:sz w:val="22"/>
        </w:rPr>
        <w:t>, which</w:t>
      </w:r>
      <w:r w:rsidR="00AF4960" w:rsidRPr="32D68EF4">
        <w:rPr>
          <w:sz w:val="22"/>
        </w:rPr>
        <w:t xml:space="preserve"> is essential to embed </w:t>
      </w:r>
      <w:r w:rsidR="00AF4960" w:rsidRPr="32D68EF4">
        <w:rPr>
          <w:b/>
          <w:bCs/>
          <w:sz w:val="22"/>
        </w:rPr>
        <w:t>new learning</w:t>
      </w:r>
      <w:r w:rsidR="00AF4960" w:rsidRPr="32D68EF4">
        <w:rPr>
          <w:sz w:val="22"/>
        </w:rPr>
        <w:t xml:space="preserve"> </w:t>
      </w:r>
      <w:r w:rsidR="00EC1D5B" w:rsidRPr="32D68EF4">
        <w:rPr>
          <w:sz w:val="22"/>
        </w:rPr>
        <w:t>whilst building on prior learning when</w:t>
      </w:r>
      <w:r w:rsidR="00AF4960" w:rsidRPr="32D68EF4">
        <w:rPr>
          <w:sz w:val="22"/>
        </w:rPr>
        <w:t xml:space="preserve"> explor</w:t>
      </w:r>
      <w:r w:rsidR="00EC1D5B" w:rsidRPr="32D68EF4">
        <w:rPr>
          <w:sz w:val="22"/>
        </w:rPr>
        <w:t xml:space="preserve">ing </w:t>
      </w:r>
      <w:r w:rsidR="00AF4960" w:rsidRPr="32D68EF4">
        <w:rPr>
          <w:sz w:val="22"/>
        </w:rPr>
        <w:t>a variety of art-based skills</w:t>
      </w:r>
      <w:r w:rsidR="00AF4960" w:rsidRPr="32D68EF4">
        <w:rPr>
          <w:kern w:val="24"/>
          <w:sz w:val="22"/>
        </w:rPr>
        <w:t xml:space="preserve">. </w:t>
      </w:r>
      <w:r w:rsidR="00BF559F" w:rsidRPr="32D68EF4">
        <w:rPr>
          <w:rFonts w:eastAsiaTheme="minorEastAsia"/>
          <w:color w:val="000000" w:themeColor="text1"/>
          <w:kern w:val="24"/>
          <w:sz w:val="22"/>
        </w:rPr>
        <w:t>They will develop a critical understanding of Artists, Designers, Photographers and Crafters; expressing reasoned judgments that can inform their own work.</w:t>
      </w:r>
      <w:r w:rsidR="00AF4960" w:rsidRPr="32D68EF4">
        <w:rPr>
          <w:rFonts w:eastAsiaTheme="minorEastAsia"/>
          <w:color w:val="000000" w:themeColor="text1"/>
          <w:kern w:val="24"/>
          <w:sz w:val="22"/>
        </w:rPr>
        <w:t xml:space="preserve"> Learners</w:t>
      </w:r>
      <w:r w:rsidR="00BF559F" w:rsidRPr="32D68EF4">
        <w:rPr>
          <w:rFonts w:eastAsiaTheme="minorEastAsia"/>
          <w:color w:val="000000" w:themeColor="text1"/>
          <w:kern w:val="24"/>
          <w:sz w:val="22"/>
        </w:rPr>
        <w:t xml:space="preserve"> use a range of techniques to record their observations in sketchbooks, </w:t>
      </w:r>
      <w:r w:rsidR="001B1F74" w:rsidRPr="32D68EF4">
        <w:rPr>
          <w:rFonts w:eastAsiaTheme="minorEastAsia"/>
          <w:color w:val="000000" w:themeColor="text1"/>
          <w:kern w:val="24"/>
          <w:sz w:val="22"/>
        </w:rPr>
        <w:t>journals,</w:t>
      </w:r>
      <w:r w:rsidR="00BF559F" w:rsidRPr="32D68EF4">
        <w:rPr>
          <w:rFonts w:eastAsiaTheme="minorEastAsia"/>
          <w:color w:val="000000" w:themeColor="text1"/>
          <w:kern w:val="24"/>
          <w:sz w:val="22"/>
        </w:rPr>
        <w:t xml:space="preserve"> and other media as a basis for exploring their ideas. They will be taught to increase their proficiency in the handling of different materials, using a range of techniques and </w:t>
      </w:r>
      <w:r w:rsidR="00036D15" w:rsidRPr="32D68EF4">
        <w:rPr>
          <w:rFonts w:eastAsiaTheme="minorEastAsia"/>
          <w:color w:val="000000" w:themeColor="text1"/>
          <w:kern w:val="24"/>
          <w:sz w:val="22"/>
        </w:rPr>
        <w:t>media,</w:t>
      </w:r>
      <w:r w:rsidR="00BF559F" w:rsidRPr="32D68EF4">
        <w:rPr>
          <w:rFonts w:eastAsiaTheme="minorEastAsia"/>
          <w:color w:val="000000" w:themeColor="text1"/>
          <w:kern w:val="24"/>
          <w:sz w:val="22"/>
        </w:rPr>
        <w:t xml:space="preserve"> including painting, drawing in pencil and pen, collage, mixed </w:t>
      </w:r>
      <w:bookmarkStart w:id="2" w:name="_Hlk96797577"/>
      <w:r w:rsidR="001B1F74" w:rsidRPr="32D68EF4">
        <w:rPr>
          <w:rFonts w:eastAsiaTheme="minorEastAsia"/>
          <w:color w:val="000000" w:themeColor="text1"/>
          <w:kern w:val="24"/>
          <w:sz w:val="22"/>
        </w:rPr>
        <w:t>media.</w:t>
      </w:r>
      <w:r w:rsidR="001B1F74" w:rsidRPr="32D68EF4">
        <w:rPr>
          <w:kern w:val="24"/>
          <w:sz w:val="22"/>
        </w:rPr>
        <w:t xml:space="preserve"> </w:t>
      </w:r>
      <w:r w:rsidR="001B1F74" w:rsidRPr="32D68EF4">
        <w:rPr>
          <w:rFonts w:eastAsiaTheme="minorEastAsia"/>
          <w:color w:val="000000" w:themeColor="text1"/>
          <w:kern w:val="24"/>
          <w:sz w:val="22"/>
        </w:rPr>
        <w:t>Our</w:t>
      </w:r>
      <w:r w:rsidR="00EC1D5B" w:rsidRPr="32D68EF4">
        <w:rPr>
          <w:rFonts w:eastAsiaTheme="minorEastAsia"/>
          <w:color w:val="000000" w:themeColor="text1"/>
          <w:kern w:val="24"/>
          <w:sz w:val="22"/>
        </w:rPr>
        <w:t xml:space="preserve"> curriculum</w:t>
      </w:r>
      <w:r w:rsidR="00BF559F" w:rsidRPr="32D68EF4">
        <w:rPr>
          <w:rFonts w:eastAsiaTheme="minorEastAsia"/>
          <w:color w:val="000000" w:themeColor="text1"/>
          <w:kern w:val="24"/>
          <w:sz w:val="22"/>
        </w:rPr>
        <w:t xml:space="preserve"> </w:t>
      </w:r>
      <w:r w:rsidR="00EC1D5B" w:rsidRPr="32D68EF4">
        <w:rPr>
          <w:rFonts w:eastAsiaTheme="minorEastAsia"/>
          <w:color w:val="000000" w:themeColor="text1"/>
          <w:kern w:val="24"/>
          <w:sz w:val="22"/>
        </w:rPr>
        <w:t xml:space="preserve">is inclusive and ambitious for all learners particularly </w:t>
      </w:r>
      <w:r w:rsidR="00EC1D5B" w:rsidRPr="32D68EF4">
        <w:rPr>
          <w:rFonts w:eastAsiaTheme="minorEastAsia"/>
          <w:b/>
          <w:bCs/>
          <w:color w:val="000000" w:themeColor="text1"/>
          <w:kern w:val="24"/>
          <w:sz w:val="22"/>
        </w:rPr>
        <w:t>SEND and disadvantaged learners,</w:t>
      </w:r>
      <w:r w:rsidR="00EC1D5B" w:rsidRPr="32D68EF4">
        <w:rPr>
          <w:rFonts w:eastAsiaTheme="minorEastAsia"/>
          <w:color w:val="000000" w:themeColor="text1"/>
          <w:kern w:val="24"/>
          <w:sz w:val="22"/>
        </w:rPr>
        <w:t xml:space="preserve"> it </w:t>
      </w:r>
      <w:r w:rsidR="00BF559F" w:rsidRPr="32D68EF4">
        <w:rPr>
          <w:rFonts w:eastAsiaTheme="minorEastAsia"/>
          <w:color w:val="000000" w:themeColor="text1"/>
          <w:kern w:val="24"/>
          <w:sz w:val="22"/>
        </w:rPr>
        <w:t>focus</w:t>
      </w:r>
      <w:r w:rsidR="00EC1D5B" w:rsidRPr="32D68EF4">
        <w:rPr>
          <w:rFonts w:eastAsiaTheme="minorEastAsia"/>
          <w:color w:val="000000" w:themeColor="text1"/>
          <w:kern w:val="24"/>
          <w:sz w:val="22"/>
        </w:rPr>
        <w:t xml:space="preserve">ses </w:t>
      </w:r>
      <w:r w:rsidR="00BF559F" w:rsidRPr="32D68EF4">
        <w:rPr>
          <w:rFonts w:eastAsiaTheme="minorEastAsia"/>
          <w:color w:val="000000" w:themeColor="text1"/>
          <w:kern w:val="24"/>
          <w:sz w:val="22"/>
        </w:rPr>
        <w:t xml:space="preserve">on improving </w:t>
      </w:r>
      <w:bookmarkEnd w:id="2"/>
      <w:r w:rsidR="001B1F74" w:rsidRPr="32D68EF4">
        <w:rPr>
          <w:rFonts w:eastAsiaTheme="minorEastAsia"/>
          <w:color w:val="000000" w:themeColor="text1"/>
          <w:kern w:val="24"/>
          <w:sz w:val="22"/>
        </w:rPr>
        <w:t>learners’</w:t>
      </w:r>
      <w:r w:rsidR="001B1F74" w:rsidRPr="32D68EF4">
        <w:rPr>
          <w:kern w:val="24"/>
          <w:sz w:val="22"/>
        </w:rPr>
        <w:t xml:space="preserve"> </w:t>
      </w:r>
      <w:r w:rsidR="001B1F74" w:rsidRPr="32D68EF4">
        <w:rPr>
          <w:rFonts w:eastAsiaTheme="minorEastAsia"/>
          <w:color w:val="000000" w:themeColor="text1"/>
          <w:kern w:val="24"/>
          <w:sz w:val="22"/>
        </w:rPr>
        <w:t>contextual</w:t>
      </w:r>
      <w:r w:rsidR="00BF559F" w:rsidRPr="32D68EF4">
        <w:rPr>
          <w:rFonts w:eastAsiaTheme="minorEastAsia"/>
          <w:color w:val="000000" w:themeColor="text1"/>
          <w:kern w:val="24"/>
          <w:sz w:val="22"/>
        </w:rPr>
        <w:t xml:space="preserve"> knowledge, including examining styles and major Art movements from ancient civilisations to contemporary practice. </w:t>
      </w:r>
      <w:r w:rsidR="00EC1D5B" w:rsidRPr="32D68EF4">
        <w:rPr>
          <w:rFonts w:eastAsiaTheme="minorEastAsia"/>
          <w:color w:val="000000" w:themeColor="text1"/>
          <w:kern w:val="24"/>
          <w:sz w:val="22"/>
        </w:rPr>
        <w:t>Learners</w:t>
      </w:r>
      <w:r w:rsidR="00BF559F" w:rsidRPr="32D68EF4">
        <w:rPr>
          <w:rFonts w:eastAsiaTheme="minorEastAsia"/>
          <w:color w:val="000000" w:themeColor="text1"/>
          <w:sz w:val="22"/>
        </w:rPr>
        <w:t xml:space="preserve"> will learn how to draw accurately, draw in proportion, show control using a range of art techniques, as well as adding the finer details to their work including texture and other specialist skills. </w:t>
      </w:r>
      <w:r w:rsidR="000106F5" w:rsidRPr="32D68EF4">
        <w:rPr>
          <w:sz w:val="22"/>
        </w:rPr>
        <w:t xml:space="preserve">These skills are transferable across all disciplines and are essential in their education and </w:t>
      </w:r>
      <w:r w:rsidR="000106F5" w:rsidRPr="32D68EF4">
        <w:rPr>
          <w:b/>
          <w:bCs/>
          <w:sz w:val="22"/>
        </w:rPr>
        <w:t>holistic personal development</w:t>
      </w:r>
      <w:r w:rsidR="000106F5" w:rsidRPr="32D68EF4">
        <w:rPr>
          <w:sz w:val="22"/>
        </w:rPr>
        <w:t xml:space="preserve">. </w:t>
      </w:r>
      <w:r w:rsidR="00036D15" w:rsidRPr="32D68EF4">
        <w:rPr>
          <w:sz w:val="22"/>
        </w:rPr>
        <w:t xml:space="preserve">Through systematic and progressive planning, the sequence of our curriculum encourages learners to express, explore and celebrate ideas, feelings, attitudes, and values. We aim to foster originality and creativity using Art as a means of communication, </w:t>
      </w:r>
      <w:bookmarkStart w:id="3" w:name="_Hlk96797384"/>
      <w:r w:rsidR="001B1F74" w:rsidRPr="32D68EF4">
        <w:rPr>
          <w:sz w:val="22"/>
        </w:rPr>
        <w:t>which</w:t>
      </w:r>
      <w:r w:rsidR="00036D15" w:rsidRPr="32D68EF4">
        <w:rPr>
          <w:sz w:val="22"/>
        </w:rPr>
        <w:t xml:space="preserve"> reflects the </w:t>
      </w:r>
      <w:r w:rsidR="00036D15" w:rsidRPr="32D68EF4">
        <w:rPr>
          <w:b/>
          <w:bCs/>
          <w:sz w:val="22"/>
        </w:rPr>
        <w:t>diversity</w:t>
      </w:r>
      <w:bookmarkEnd w:id="3"/>
      <w:r w:rsidR="00036D15" w:rsidRPr="32D68EF4">
        <w:rPr>
          <w:sz w:val="22"/>
        </w:rPr>
        <w:t>.</w:t>
      </w:r>
      <w:r w:rsidR="00036D15" w:rsidRPr="32D68EF4">
        <w:rPr>
          <w:kern w:val="24"/>
          <w:sz w:val="22"/>
        </w:rPr>
        <w:t xml:space="preserve"> </w:t>
      </w:r>
      <w:r w:rsidR="00BF559F" w:rsidRPr="32D68EF4">
        <w:rPr>
          <w:rFonts w:eastAsiaTheme="minorEastAsia"/>
          <w:color w:val="000000" w:themeColor="text1"/>
          <w:kern w:val="24"/>
          <w:sz w:val="22"/>
        </w:rPr>
        <w:t xml:space="preserve">In </w:t>
      </w:r>
      <w:bookmarkStart w:id="4" w:name="_Hlk96797666"/>
      <w:r w:rsidR="001B1F74" w:rsidRPr="32D68EF4">
        <w:rPr>
          <w:rFonts w:eastAsiaTheme="minorEastAsia"/>
          <w:color w:val="000000" w:themeColor="text1"/>
          <w:kern w:val="24"/>
          <w:sz w:val="22"/>
        </w:rPr>
        <w:t>addition,</w:t>
      </w:r>
      <w:r w:rsidR="001B1F74" w:rsidRPr="32D68EF4">
        <w:rPr>
          <w:kern w:val="24"/>
          <w:sz w:val="22"/>
        </w:rPr>
        <w:t xml:space="preserve"> </w:t>
      </w:r>
      <w:r w:rsidR="001B1F74" w:rsidRPr="32D68EF4">
        <w:rPr>
          <w:rFonts w:eastAsiaTheme="minorEastAsia"/>
          <w:color w:val="000000" w:themeColor="text1"/>
          <w:kern w:val="24"/>
          <w:sz w:val="22"/>
        </w:rPr>
        <w:t>use</w:t>
      </w:r>
      <w:r w:rsidR="000106F5" w:rsidRPr="32D68EF4">
        <w:rPr>
          <w:rFonts w:eastAsiaTheme="minorEastAsia"/>
          <w:color w:val="000000" w:themeColor="text1"/>
          <w:kern w:val="24"/>
          <w:sz w:val="22"/>
        </w:rPr>
        <w:t xml:space="preserve"> of </w:t>
      </w:r>
      <w:r w:rsidR="00EC1D5B" w:rsidRPr="32D68EF4">
        <w:rPr>
          <w:rFonts w:eastAsiaTheme="minorEastAsia"/>
          <w:b/>
          <w:bCs/>
          <w:color w:val="000000" w:themeColor="text1"/>
          <w:kern w:val="24"/>
          <w:sz w:val="22"/>
        </w:rPr>
        <w:t>meaningful and purposeful assessment</w:t>
      </w:r>
      <w:r w:rsidR="00EF50DF" w:rsidRPr="32D68EF4">
        <w:rPr>
          <w:rFonts w:eastAsiaTheme="minorEastAsia"/>
          <w:b/>
          <w:bCs/>
          <w:color w:val="000000" w:themeColor="text1"/>
          <w:kern w:val="24"/>
          <w:sz w:val="22"/>
        </w:rPr>
        <w:t>s</w:t>
      </w:r>
      <w:r w:rsidR="00EC1D5B" w:rsidRPr="32D68EF4">
        <w:rPr>
          <w:rFonts w:eastAsiaTheme="minorEastAsia"/>
          <w:color w:val="000000" w:themeColor="text1"/>
          <w:kern w:val="24"/>
          <w:sz w:val="22"/>
        </w:rPr>
        <w:t xml:space="preserve"> is an integral part of our</w:t>
      </w:r>
      <w:bookmarkEnd w:id="4"/>
      <w:r w:rsidR="001B1F74" w:rsidRPr="32D68EF4">
        <w:rPr>
          <w:rFonts w:eastAsiaTheme="minorEastAsia"/>
          <w:color w:val="000000" w:themeColor="text1"/>
          <w:kern w:val="24"/>
          <w:sz w:val="22"/>
        </w:rPr>
        <w:t xml:space="preserve"> curriculum</w:t>
      </w:r>
      <w:r w:rsidR="00036D15" w:rsidRPr="32D68EF4">
        <w:rPr>
          <w:rFonts w:eastAsiaTheme="minorEastAsia"/>
          <w:color w:val="000000" w:themeColor="text1"/>
          <w:kern w:val="24"/>
          <w:sz w:val="22"/>
        </w:rPr>
        <w:t>, learners</w:t>
      </w:r>
      <w:r w:rsidR="00BF559F" w:rsidRPr="32D68EF4">
        <w:rPr>
          <w:rFonts w:eastAsiaTheme="minorEastAsia"/>
          <w:color w:val="000000" w:themeColor="text1"/>
          <w:sz w:val="22"/>
        </w:rPr>
        <w:t xml:space="preserve"> will learn how to evaluate their own progress, and support their peers by sharing written and verbal feedback on how their Art can be improved. </w:t>
      </w:r>
      <w:r w:rsidR="00EC1D5B" w:rsidRPr="32D68EF4">
        <w:rPr>
          <w:sz w:val="22"/>
        </w:rPr>
        <w:t>Learning happens when learners use newly acquired knowledge in conjunction with skills and understanding they already possess</w:t>
      </w:r>
      <w:r w:rsidR="00FC3874" w:rsidRPr="32D68EF4">
        <w:rPr>
          <w:sz w:val="22"/>
        </w:rPr>
        <w:t xml:space="preserve"> to </w:t>
      </w:r>
      <w:bookmarkStart w:id="5" w:name="_Hlk96797892"/>
      <w:r w:rsidR="001B1F74" w:rsidRPr="32D68EF4">
        <w:rPr>
          <w:sz w:val="22"/>
        </w:rPr>
        <w:t xml:space="preserve">show that they </w:t>
      </w:r>
      <w:r w:rsidR="00A4355D" w:rsidRPr="32D68EF4">
        <w:rPr>
          <w:b/>
          <w:bCs/>
          <w:sz w:val="22"/>
        </w:rPr>
        <w:t>know more, remember more</w:t>
      </w:r>
      <w:bookmarkEnd w:id="5"/>
      <w:r w:rsidR="001B1F74" w:rsidRPr="32D68EF4">
        <w:rPr>
          <w:sz w:val="22"/>
        </w:rPr>
        <w:t xml:space="preserve"> </w:t>
      </w:r>
      <w:r w:rsidR="001B1F74" w:rsidRPr="32D68EF4">
        <w:rPr>
          <w:b/>
          <w:bCs/>
          <w:sz w:val="22"/>
        </w:rPr>
        <w:t>and can do more</w:t>
      </w:r>
      <w:r w:rsidR="00EC1D5B" w:rsidRPr="32D68EF4">
        <w:rPr>
          <w:b/>
          <w:bCs/>
          <w:sz w:val="22"/>
        </w:rPr>
        <w:t>.</w:t>
      </w:r>
      <w:r w:rsidR="00EC1D5B" w:rsidRPr="32D68EF4">
        <w:rPr>
          <w:kern w:val="24"/>
          <w:sz w:val="22"/>
        </w:rPr>
        <w:t xml:space="preserve"> </w:t>
      </w:r>
      <w:r w:rsidR="00BF559F" w:rsidRPr="32D68EF4">
        <w:rPr>
          <w:rFonts w:eastAsiaTheme="minorEastAsia"/>
          <w:color w:val="000000" w:themeColor="text1"/>
          <w:kern w:val="24"/>
          <w:sz w:val="22"/>
        </w:rPr>
        <w:t xml:space="preserve">Our Arts and Design curriculum, gives </w:t>
      </w:r>
      <w:r w:rsidR="000106F5" w:rsidRPr="32D68EF4">
        <w:rPr>
          <w:rFonts w:eastAsiaTheme="minorEastAsia"/>
          <w:color w:val="000000" w:themeColor="text1"/>
          <w:kern w:val="24"/>
          <w:sz w:val="22"/>
        </w:rPr>
        <w:t>learners</w:t>
      </w:r>
      <w:r w:rsidR="00BF559F" w:rsidRPr="32D68EF4">
        <w:rPr>
          <w:rFonts w:eastAsiaTheme="minorEastAsia"/>
          <w:color w:val="000000" w:themeColor="text1"/>
          <w:kern w:val="24"/>
          <w:sz w:val="22"/>
        </w:rPr>
        <w:t xml:space="preserve"> the opportunity to build their self-confidence, increase their creativity and visual awareness. This will allow </w:t>
      </w:r>
      <w:r w:rsidR="000106F5" w:rsidRPr="32D68EF4">
        <w:rPr>
          <w:rFonts w:eastAsiaTheme="minorEastAsia"/>
          <w:color w:val="000000" w:themeColor="text1"/>
          <w:kern w:val="24"/>
          <w:sz w:val="22"/>
        </w:rPr>
        <w:t xml:space="preserve">learners </w:t>
      </w:r>
      <w:r w:rsidR="00BF559F" w:rsidRPr="32D68EF4">
        <w:rPr>
          <w:rFonts w:eastAsiaTheme="minorEastAsia"/>
          <w:color w:val="000000" w:themeColor="text1"/>
          <w:kern w:val="24"/>
          <w:sz w:val="22"/>
        </w:rPr>
        <w:t xml:space="preserve">to express </w:t>
      </w:r>
      <w:r w:rsidR="000106F5" w:rsidRPr="32D68EF4">
        <w:rPr>
          <w:rFonts w:eastAsiaTheme="minorEastAsia"/>
          <w:color w:val="000000" w:themeColor="text1"/>
          <w:kern w:val="24"/>
          <w:sz w:val="22"/>
        </w:rPr>
        <w:t>themselves and</w:t>
      </w:r>
      <w:r w:rsidR="00BF559F" w:rsidRPr="32D68EF4">
        <w:rPr>
          <w:rFonts w:eastAsiaTheme="minorEastAsia"/>
          <w:color w:val="000000" w:themeColor="text1"/>
          <w:kern w:val="24"/>
          <w:sz w:val="22"/>
        </w:rPr>
        <w:t xml:space="preserve"> give them the confidence needed to explore and access a wide range of courses at tertiary and higher education</w:t>
      </w:r>
      <w:r w:rsidR="000106F5" w:rsidRPr="32D68EF4">
        <w:rPr>
          <w:rFonts w:eastAsiaTheme="minorEastAsia"/>
          <w:color w:val="000000" w:themeColor="text1"/>
          <w:kern w:val="24"/>
          <w:sz w:val="22"/>
        </w:rPr>
        <w:t>, p</w:t>
      </w:r>
      <w:r w:rsidR="00BF559F" w:rsidRPr="32D68EF4">
        <w:rPr>
          <w:rFonts w:eastAsiaTheme="minorEastAsia"/>
          <w:color w:val="000000" w:themeColor="text1"/>
          <w:kern w:val="24"/>
          <w:sz w:val="22"/>
        </w:rPr>
        <w:t>roviding a wider range o</w:t>
      </w:r>
      <w:bookmarkStart w:id="6" w:name="_Hlk96798147"/>
      <w:r w:rsidR="001B1F74" w:rsidRPr="32D68EF4">
        <w:rPr>
          <w:kern w:val="24"/>
          <w:sz w:val="22"/>
        </w:rPr>
        <w:t xml:space="preserve">f </w:t>
      </w:r>
      <w:r w:rsidR="00BF559F" w:rsidRPr="32D68EF4">
        <w:rPr>
          <w:rFonts w:eastAsiaTheme="minorEastAsia"/>
          <w:b/>
          <w:bCs/>
          <w:color w:val="000000" w:themeColor="text1"/>
          <w:kern w:val="24"/>
          <w:sz w:val="22"/>
        </w:rPr>
        <w:t>future career</w:t>
      </w:r>
      <w:r w:rsidR="000106F5" w:rsidRPr="32D68EF4">
        <w:rPr>
          <w:rFonts w:eastAsiaTheme="minorEastAsia"/>
          <w:b/>
          <w:bCs/>
          <w:color w:val="000000" w:themeColor="text1"/>
          <w:kern w:val="24"/>
          <w:sz w:val="22"/>
        </w:rPr>
        <w:t xml:space="preserve"> opportunities ready for </w:t>
      </w:r>
      <w:r w:rsidR="000106F5" w:rsidRPr="32D68EF4">
        <w:rPr>
          <w:rFonts w:eastAsiaTheme="minorEastAsia"/>
          <w:b/>
          <w:bCs/>
          <w:color w:val="000000"/>
          <w:sz w:val="22"/>
          <w:shd w:val="clear" w:color="auto" w:fill="FFFFFF"/>
          <w:lang w:val="en-US"/>
        </w:rPr>
        <w:t>the</w:t>
      </w:r>
      <w:r w:rsidR="000106F5" w:rsidRPr="32D68EF4">
        <w:rPr>
          <w:rStyle w:val="normaltextrun"/>
          <w:rFonts w:cs="Calibri"/>
          <w:b/>
          <w:bCs/>
          <w:color w:val="000000"/>
          <w:sz w:val="22"/>
          <w:shd w:val="clear" w:color="auto" w:fill="FFFFFF"/>
          <w:lang w:val="en-US"/>
        </w:rPr>
        <w:t xml:space="preserve"> local job market</w:t>
      </w:r>
      <w:bookmarkEnd w:id="6"/>
      <w:r w:rsidR="001B1F74" w:rsidRPr="32D68EF4">
        <w:rPr>
          <w:sz w:val="22"/>
          <w:shd w:val="clear" w:color="auto" w:fill="FFFFFF"/>
          <w:lang w:val="en-US"/>
        </w:rPr>
        <w:t xml:space="preserve"> </w:t>
      </w:r>
      <w:r w:rsidR="000106F5" w:rsidRPr="32D68EF4">
        <w:rPr>
          <w:rStyle w:val="normaltextrun"/>
          <w:rFonts w:cs="Calibri"/>
          <w:color w:val="000000"/>
          <w:sz w:val="22"/>
          <w:shd w:val="clear" w:color="auto" w:fill="FFFFFF"/>
          <w:lang w:val="en-US"/>
        </w:rPr>
        <w:t>which has a high proportion of jobs in Engineering and Manufacturing sectors</w:t>
      </w:r>
      <w:r w:rsidR="000106F5" w:rsidRPr="32D68EF4">
        <w:rPr>
          <w:rStyle w:val="normaltextrun"/>
          <w:rFonts w:cs="Calibri"/>
          <w:color w:val="000000" w:themeColor="text1"/>
          <w:sz w:val="22"/>
          <w:lang w:val="en-US"/>
        </w:rPr>
        <w:t xml:space="preserve">. </w:t>
      </w:r>
      <w:r w:rsidR="000106F5" w:rsidRPr="32D68EF4">
        <w:rPr>
          <w:sz w:val="22"/>
        </w:rPr>
        <w:t xml:space="preserve">The Art and Design curriculum at St James Academy </w:t>
      </w:r>
      <w:r w:rsidR="000106F5" w:rsidRPr="32D68EF4">
        <w:rPr>
          <w:sz w:val="22"/>
        </w:rPr>
        <w:lastRenderedPageBreak/>
        <w:t>goes far beyond what is taught within the classroom, our curriculum goes beyond what is examinable</w:t>
      </w:r>
      <w:r w:rsidR="00036D15" w:rsidRPr="32D68EF4">
        <w:rPr>
          <w:sz w:val="22"/>
        </w:rPr>
        <w:t xml:space="preserve"> with a strong focus on developing learners’ </w:t>
      </w:r>
      <w:r w:rsidR="00036D15" w:rsidRPr="32D68EF4">
        <w:rPr>
          <w:b/>
          <w:bCs/>
          <w:sz w:val="22"/>
        </w:rPr>
        <w:t>cultural capital</w:t>
      </w:r>
      <w:r w:rsidR="00036D15" w:rsidRPr="32D68EF4">
        <w:rPr>
          <w:sz w:val="22"/>
        </w:rPr>
        <w:t xml:space="preserve"> experiences.</w:t>
      </w:r>
    </w:p>
    <w:p w14:paraId="37E05627" w14:textId="36031812" w:rsidR="007D7168" w:rsidRPr="00107927" w:rsidRDefault="00CA0DF0" w:rsidP="00107927">
      <w:pPr>
        <w:pStyle w:val="Heading1"/>
        <w:jc w:val="both"/>
      </w:pPr>
      <w:r w:rsidRPr="00107927">
        <w:t xml:space="preserve">Implementation and Pedagogy </w:t>
      </w:r>
      <w:r w:rsidRPr="00107927">
        <w:rPr>
          <w:i/>
          <w:iCs/>
          <w:sz w:val="22"/>
          <w:szCs w:val="22"/>
        </w:rPr>
        <w:t>(How will this be achieved?)</w:t>
      </w:r>
    </w:p>
    <w:p w14:paraId="6DB125FA" w14:textId="1BA83C9C" w:rsidR="00036D15" w:rsidRPr="00D304E5" w:rsidRDefault="00036D15" w:rsidP="00107927">
      <w:pPr>
        <w:spacing w:after="0" w:line="240" w:lineRule="auto"/>
        <w:jc w:val="both"/>
        <w:rPr>
          <w:rFonts w:cstheme="minorHAnsi"/>
          <w:sz w:val="22"/>
          <w:szCs w:val="20"/>
        </w:rPr>
      </w:pPr>
      <w:bookmarkStart w:id="7" w:name="_Hlk96796756"/>
      <w:r w:rsidRPr="00D304E5">
        <w:rPr>
          <w:rFonts w:cstheme="minorHAnsi"/>
          <w:sz w:val="22"/>
          <w:szCs w:val="20"/>
        </w:rPr>
        <w:t xml:space="preserve">Our learning principles are the basis of all learning in our Academy. Our principles are founded on the belief that every learner, regardless of background or educational need, should experience high academic challenge. </w:t>
      </w:r>
    </w:p>
    <w:p w14:paraId="2029F4AE" w14:textId="049C800C" w:rsidR="00036D15" w:rsidRDefault="00036D15" w:rsidP="00107927">
      <w:pPr>
        <w:spacing w:after="0" w:line="240" w:lineRule="auto"/>
        <w:jc w:val="both"/>
        <w:rPr>
          <w:rFonts w:cstheme="minorHAnsi"/>
        </w:rPr>
      </w:pPr>
    </w:p>
    <w:p w14:paraId="04887E46" w14:textId="77777777" w:rsidR="00D304E5" w:rsidRPr="00D304E5" w:rsidRDefault="00D304E5" w:rsidP="00D304E5">
      <w:pPr>
        <w:pStyle w:val="NoSpacing"/>
        <w:spacing w:line="276" w:lineRule="auto"/>
        <w:jc w:val="both"/>
      </w:pPr>
      <w:r w:rsidRPr="00D304E5">
        <w:t>We sequence learning and use modelling to help all learners understand difficult concepts and procedures. We do this by:</w:t>
      </w:r>
    </w:p>
    <w:p w14:paraId="0360FDCE" w14:textId="008D7106" w:rsidR="00D304E5" w:rsidRPr="00D304E5" w:rsidRDefault="00D304E5" w:rsidP="00D304E5">
      <w:pPr>
        <w:pStyle w:val="NoSpacing"/>
        <w:spacing w:line="276" w:lineRule="auto"/>
        <w:jc w:val="both"/>
      </w:pPr>
      <w:r w:rsidRPr="00D304E5">
        <w:t xml:space="preserve">-Sharing </w:t>
      </w:r>
      <w:r w:rsidRPr="00D304E5">
        <w:rPr>
          <w:b/>
          <w:bCs/>
        </w:rPr>
        <w:t xml:space="preserve">S MAPS </w:t>
      </w:r>
      <w:r w:rsidRPr="00D304E5">
        <w:t xml:space="preserve">with learners so that they can understand what they are learning, why </w:t>
      </w:r>
      <w:r w:rsidRPr="00D304E5">
        <w:rPr>
          <w:b/>
          <w:bCs/>
        </w:rPr>
        <w:t>(BIG PICTURE)</w:t>
      </w:r>
      <w:r w:rsidRPr="00D304E5">
        <w:t xml:space="preserve"> they are learning and how it is sequenced. </w:t>
      </w:r>
    </w:p>
    <w:p w14:paraId="3AF5680E" w14:textId="4D3590ED" w:rsidR="00D304E5" w:rsidRPr="00D304E5" w:rsidRDefault="00D304E5" w:rsidP="00D304E5">
      <w:pPr>
        <w:pStyle w:val="NoSpacing"/>
        <w:spacing w:line="276" w:lineRule="auto"/>
        <w:jc w:val="both"/>
      </w:pPr>
      <w:r w:rsidRPr="00D304E5">
        <w:t xml:space="preserve">-Sharing the </w:t>
      </w:r>
      <w:r w:rsidRPr="00D304E5">
        <w:rPr>
          <w:b/>
          <w:bCs/>
        </w:rPr>
        <w:t>Progress Indicators</w:t>
      </w:r>
      <w:r w:rsidRPr="00D304E5">
        <w:t xml:space="preserve"> that are clear and precise about what we want learners to learn ‘learning focused not task focused’</w:t>
      </w:r>
    </w:p>
    <w:p w14:paraId="73A5BEF8" w14:textId="749522B2" w:rsidR="00D304E5" w:rsidRPr="00D304E5" w:rsidRDefault="00D304E5" w:rsidP="00D304E5">
      <w:pPr>
        <w:pStyle w:val="NoSpacing"/>
        <w:spacing w:line="276" w:lineRule="auto"/>
        <w:jc w:val="both"/>
      </w:pPr>
      <w:r w:rsidRPr="00D304E5">
        <w:t xml:space="preserve">-Use </w:t>
      </w:r>
      <w:r w:rsidRPr="00D304E5">
        <w:rPr>
          <w:b/>
          <w:bCs/>
        </w:rPr>
        <w:t>subject specific language</w:t>
      </w:r>
      <w:r w:rsidRPr="00D304E5">
        <w:t xml:space="preserve"> and </w:t>
      </w:r>
      <w:r w:rsidRPr="00D304E5">
        <w:rPr>
          <w:b/>
          <w:bCs/>
        </w:rPr>
        <w:t>common language</w:t>
      </w:r>
      <w:r w:rsidRPr="00D304E5">
        <w:t xml:space="preserve"> when discussing with learners </w:t>
      </w:r>
    </w:p>
    <w:p w14:paraId="389C20C9" w14:textId="19D1BBBC" w:rsidR="00D304E5" w:rsidRPr="00D304E5" w:rsidRDefault="00D304E5" w:rsidP="00D304E5">
      <w:pPr>
        <w:pStyle w:val="NoSpacing"/>
        <w:spacing w:line="276" w:lineRule="auto"/>
        <w:jc w:val="both"/>
      </w:pPr>
      <w:r w:rsidRPr="00D304E5">
        <w:t xml:space="preserve">-Breaking down </w:t>
      </w:r>
      <w:r w:rsidRPr="00D304E5">
        <w:rPr>
          <w:b/>
          <w:bCs/>
        </w:rPr>
        <w:t>new knowledge</w:t>
      </w:r>
      <w:r w:rsidRPr="00D304E5">
        <w:t xml:space="preserve"> into </w:t>
      </w:r>
      <w:r w:rsidRPr="00D304E5">
        <w:rPr>
          <w:b/>
          <w:bCs/>
        </w:rPr>
        <w:t>small steps</w:t>
      </w:r>
      <w:r w:rsidRPr="00D304E5">
        <w:t xml:space="preserve"> which is built upon over time. </w:t>
      </w:r>
    </w:p>
    <w:p w14:paraId="58A2A00D" w14:textId="5C03D365" w:rsidR="00D304E5" w:rsidRPr="00D304E5" w:rsidRDefault="00D304E5" w:rsidP="00D304E5">
      <w:pPr>
        <w:pStyle w:val="NoSpacing"/>
        <w:spacing w:line="276" w:lineRule="auto"/>
        <w:jc w:val="both"/>
      </w:pPr>
      <w:r w:rsidRPr="00D304E5">
        <w:t xml:space="preserve">-Using </w:t>
      </w:r>
      <w:r w:rsidRPr="00D304E5">
        <w:rPr>
          <w:b/>
          <w:bCs/>
        </w:rPr>
        <w:t>models</w:t>
      </w:r>
      <w:r w:rsidRPr="00D304E5">
        <w:t xml:space="preserve"> to support our explanations when teaching something new. </w:t>
      </w:r>
      <w:proofErr w:type="spellStart"/>
      <w:r w:rsidRPr="00D304E5">
        <w:t>Eg</w:t>
      </w:r>
      <w:proofErr w:type="spellEnd"/>
      <w:r w:rsidRPr="00D304E5">
        <w:t xml:space="preserve"> live modelling, worked examples, I do/You do, Conceptual models, WAGOLL, narration of our expert thought process</w:t>
      </w:r>
    </w:p>
    <w:p w14:paraId="71E2F52D" w14:textId="3862C29A" w:rsidR="00D304E5" w:rsidRPr="00D304E5" w:rsidRDefault="00D304E5" w:rsidP="00D304E5">
      <w:pPr>
        <w:pStyle w:val="NoSpacing"/>
        <w:spacing w:line="276" w:lineRule="auto"/>
        <w:jc w:val="both"/>
      </w:pPr>
      <w:r w:rsidRPr="00D304E5">
        <w:t xml:space="preserve">-Using </w:t>
      </w:r>
      <w:r w:rsidRPr="00D304E5">
        <w:rPr>
          <w:b/>
          <w:bCs/>
        </w:rPr>
        <w:t>Differentiated resources</w:t>
      </w:r>
      <w:r w:rsidRPr="00D304E5">
        <w:t xml:space="preserve"> to support all learners particularly our </w:t>
      </w:r>
      <w:r w:rsidRPr="00D304E5">
        <w:rPr>
          <w:b/>
          <w:bCs/>
        </w:rPr>
        <w:t>SEND/Advantaged learners</w:t>
      </w:r>
      <w:r w:rsidRPr="00D304E5">
        <w:t>, resources include Task Boards, Timers</w:t>
      </w:r>
      <w:r>
        <w:t xml:space="preserve"> etc</w:t>
      </w:r>
    </w:p>
    <w:p w14:paraId="13111C26" w14:textId="77777777" w:rsidR="00D304E5" w:rsidRPr="00D304E5" w:rsidRDefault="00D304E5" w:rsidP="00D304E5">
      <w:pPr>
        <w:pStyle w:val="NoSpacing"/>
        <w:spacing w:line="276" w:lineRule="auto"/>
        <w:jc w:val="both"/>
      </w:pPr>
      <w:r w:rsidRPr="00D304E5">
        <w:t>We use questioning to actively engage learners, accelerate learning, identify misconceptions as well as check learners’ understanding. We do this by:</w:t>
      </w:r>
    </w:p>
    <w:p w14:paraId="12718DC3" w14:textId="2E78F557" w:rsidR="00D304E5" w:rsidRPr="00D304E5" w:rsidRDefault="00D304E5" w:rsidP="00D304E5">
      <w:pPr>
        <w:pStyle w:val="NoSpacing"/>
        <w:spacing w:line="276" w:lineRule="auto"/>
        <w:jc w:val="both"/>
      </w:pPr>
      <w:r w:rsidRPr="00D304E5">
        <w:t xml:space="preserve">-Using a </w:t>
      </w:r>
      <w:r w:rsidRPr="00D304E5">
        <w:rPr>
          <w:b/>
          <w:bCs/>
        </w:rPr>
        <w:t>Random Name Generator</w:t>
      </w:r>
      <w:r w:rsidRPr="00D304E5">
        <w:t xml:space="preserve"> to involve all learners in our questioning and using probing questions to check learners’ understanding.</w:t>
      </w:r>
    </w:p>
    <w:p w14:paraId="29582EE8" w14:textId="7168DEBF" w:rsidR="00D304E5" w:rsidRPr="00D304E5" w:rsidRDefault="00D304E5" w:rsidP="00D304E5">
      <w:pPr>
        <w:pStyle w:val="NoSpacing"/>
        <w:spacing w:line="276" w:lineRule="auto"/>
        <w:jc w:val="both"/>
      </w:pPr>
      <w:r w:rsidRPr="00D304E5">
        <w:t>-P</w:t>
      </w:r>
      <w:r w:rsidRPr="00D304E5">
        <w:rPr>
          <w:b/>
          <w:bCs/>
        </w:rPr>
        <w:t>lanning</w:t>
      </w:r>
      <w:r w:rsidRPr="00D304E5">
        <w:t xml:space="preserve"> key questions to check understanding throughout the lesson and provide challenge.</w:t>
      </w:r>
    </w:p>
    <w:p w14:paraId="370C558B" w14:textId="5F3644EA" w:rsidR="00D304E5" w:rsidRPr="00D304E5" w:rsidRDefault="00D304E5" w:rsidP="00D304E5">
      <w:pPr>
        <w:pStyle w:val="NoSpacing"/>
        <w:spacing w:line="276" w:lineRule="auto"/>
        <w:jc w:val="both"/>
      </w:pPr>
      <w:r w:rsidRPr="00D304E5">
        <w:t xml:space="preserve">-Planning for </w:t>
      </w:r>
      <w:r w:rsidRPr="00D304E5">
        <w:rPr>
          <w:b/>
          <w:bCs/>
        </w:rPr>
        <w:t>misconceptions</w:t>
      </w:r>
      <w:r w:rsidRPr="00D304E5">
        <w:t xml:space="preserve"> and correcting these at the point they are observed by the teacher. </w:t>
      </w:r>
    </w:p>
    <w:p w14:paraId="5C5CA3C0" w14:textId="391EDC36" w:rsidR="00036D15" w:rsidRDefault="00D304E5" w:rsidP="00D304E5">
      <w:pPr>
        <w:pStyle w:val="NoSpacing"/>
        <w:spacing w:line="276" w:lineRule="auto"/>
        <w:jc w:val="both"/>
        <w:rPr>
          <w:b/>
          <w:bCs/>
        </w:rPr>
      </w:pPr>
      <w:r w:rsidRPr="00D304E5">
        <w:t xml:space="preserve">-A range of </w:t>
      </w:r>
      <w:r w:rsidRPr="00D304E5">
        <w:rPr>
          <w:b/>
          <w:bCs/>
        </w:rPr>
        <w:t>questioning strategies</w:t>
      </w:r>
    </w:p>
    <w:bookmarkEnd w:id="7"/>
    <w:p w14:paraId="6FF2C720" w14:textId="77777777" w:rsidR="00D304E5" w:rsidRPr="00D304E5" w:rsidRDefault="00D304E5" w:rsidP="00D304E5">
      <w:pPr>
        <w:pStyle w:val="NoSpacing"/>
        <w:jc w:val="both"/>
        <w:rPr>
          <w:rFonts w:cstheme="minorHAnsi"/>
        </w:rPr>
      </w:pPr>
    </w:p>
    <w:p w14:paraId="2D148A1B" w14:textId="31A04CDA" w:rsidR="00BF559F" w:rsidRPr="00107927" w:rsidRDefault="00BF559F" w:rsidP="00107927">
      <w:pPr>
        <w:spacing w:after="0" w:line="240" w:lineRule="auto"/>
        <w:jc w:val="both"/>
        <w:rPr>
          <w:rFonts w:eastAsia="Times New Roman" w:cs="Times New Roman"/>
          <w:sz w:val="22"/>
          <w:lang w:eastAsia="en-GB"/>
        </w:rPr>
      </w:pPr>
      <w:r w:rsidRPr="00107927">
        <w:rPr>
          <w:rFonts w:eastAsiaTheme="minorEastAsia"/>
          <w:color w:val="000000" w:themeColor="text1"/>
          <w:kern w:val="24"/>
          <w:sz w:val="22"/>
          <w:lang w:eastAsia="en-GB"/>
        </w:rPr>
        <w:t xml:space="preserve">The aim of the Art &amp; Design curriculum is to create a set of meaningful, sequential and inspiring projects which provide </w:t>
      </w:r>
      <w:r w:rsidR="00036D15">
        <w:rPr>
          <w:rFonts w:eastAsiaTheme="minorEastAsia"/>
          <w:color w:val="000000" w:themeColor="text1"/>
          <w:kern w:val="24"/>
          <w:sz w:val="22"/>
          <w:lang w:eastAsia="en-GB"/>
        </w:rPr>
        <w:t>learners</w:t>
      </w:r>
      <w:r w:rsidRPr="00107927">
        <w:rPr>
          <w:rFonts w:eastAsiaTheme="minorEastAsia"/>
          <w:color w:val="000000" w:themeColor="text1"/>
          <w:kern w:val="24"/>
          <w:sz w:val="22"/>
          <w:lang w:eastAsia="en-GB"/>
        </w:rPr>
        <w:t xml:space="preserve"> with the skills, knowledge and understanding needed to be successful not only at school and college but in the workplace as well. </w:t>
      </w:r>
    </w:p>
    <w:p w14:paraId="0802ECFA" w14:textId="3908DB37" w:rsidR="00BF559F" w:rsidRPr="00107927" w:rsidRDefault="00BF559F" w:rsidP="00107927">
      <w:pPr>
        <w:spacing w:after="0" w:line="240" w:lineRule="auto"/>
        <w:jc w:val="both"/>
        <w:rPr>
          <w:rFonts w:eastAsia="Times New Roman" w:cs="Times New Roman"/>
          <w:sz w:val="22"/>
          <w:lang w:eastAsia="en-GB"/>
        </w:rPr>
      </w:pPr>
      <w:r w:rsidRPr="00107927">
        <w:rPr>
          <w:rFonts w:eastAsiaTheme="minorEastAsia"/>
          <w:color w:val="000000" w:themeColor="text1"/>
          <w:kern w:val="24"/>
          <w:sz w:val="22"/>
          <w:lang w:eastAsia="en-GB"/>
        </w:rPr>
        <w:t>Projects are developed whic</w:t>
      </w:r>
      <w:r w:rsidR="00036D15">
        <w:rPr>
          <w:rFonts w:eastAsiaTheme="minorEastAsia"/>
          <w:color w:val="000000" w:themeColor="text1"/>
          <w:kern w:val="24"/>
          <w:sz w:val="22"/>
          <w:lang w:eastAsia="en-GB"/>
        </w:rPr>
        <w:t>h:</w:t>
      </w:r>
    </w:p>
    <w:p w14:paraId="7349EB04" w14:textId="2497F22B" w:rsidR="00BF559F" w:rsidRPr="00107927" w:rsidRDefault="00BF559F" w:rsidP="373E0A8B">
      <w:pPr>
        <w:numPr>
          <w:ilvl w:val="0"/>
          <w:numId w:val="31"/>
        </w:numPr>
        <w:spacing w:after="0" w:line="240" w:lineRule="auto"/>
        <w:contextualSpacing/>
        <w:jc w:val="both"/>
        <w:rPr>
          <w:rFonts w:eastAsia="Times New Roman" w:cs="Times New Roman"/>
          <w:sz w:val="22"/>
          <w:lang w:eastAsia="en-GB"/>
        </w:rPr>
      </w:pPr>
      <w:r w:rsidRPr="373E0A8B">
        <w:rPr>
          <w:rFonts w:eastAsiaTheme="minorEastAsia"/>
          <w:color w:val="000000" w:themeColor="text1"/>
          <w:kern w:val="24"/>
          <w:sz w:val="22"/>
          <w:lang w:eastAsia="en-GB"/>
        </w:rPr>
        <w:t xml:space="preserve">Inspire </w:t>
      </w:r>
      <w:r w:rsidR="00036D15" w:rsidRPr="373E0A8B">
        <w:rPr>
          <w:rFonts w:eastAsiaTheme="minorEastAsia"/>
          <w:color w:val="000000" w:themeColor="text1"/>
          <w:kern w:val="24"/>
          <w:sz w:val="22"/>
          <w:lang w:eastAsia="en-GB"/>
        </w:rPr>
        <w:t>learners</w:t>
      </w:r>
      <w:r w:rsidRPr="373E0A8B">
        <w:rPr>
          <w:rFonts w:eastAsiaTheme="minorEastAsia"/>
          <w:color w:val="000000" w:themeColor="text1"/>
          <w:kern w:val="24"/>
          <w:sz w:val="22"/>
          <w:lang w:eastAsia="en-GB"/>
        </w:rPr>
        <w:t xml:space="preserve"> to have a curiosity, awareness and appreciation of Art, design, Photography and other cultures.</w:t>
      </w:r>
    </w:p>
    <w:p w14:paraId="75C9DB21" w14:textId="53F68863" w:rsidR="00BF559F" w:rsidRPr="00107927" w:rsidRDefault="00BF559F" w:rsidP="00036D15">
      <w:pPr>
        <w:numPr>
          <w:ilvl w:val="0"/>
          <w:numId w:val="31"/>
        </w:numPr>
        <w:spacing w:after="0" w:line="240" w:lineRule="auto"/>
        <w:contextualSpacing/>
        <w:jc w:val="both"/>
        <w:rPr>
          <w:rFonts w:eastAsia="Times New Roman" w:cs="Times New Roman"/>
          <w:sz w:val="22"/>
          <w:lang w:eastAsia="en-GB"/>
        </w:rPr>
      </w:pPr>
      <w:r w:rsidRPr="00107927">
        <w:rPr>
          <w:rFonts w:eastAsiaTheme="minorEastAsia"/>
          <w:color w:val="000000" w:themeColor="text1"/>
          <w:kern w:val="24"/>
          <w:sz w:val="22"/>
          <w:lang w:eastAsia="en-GB"/>
        </w:rPr>
        <w:t xml:space="preserve">Help </w:t>
      </w:r>
      <w:r w:rsidR="00036D15">
        <w:rPr>
          <w:rFonts w:eastAsiaTheme="minorEastAsia"/>
          <w:color w:val="000000" w:themeColor="text1"/>
          <w:kern w:val="24"/>
          <w:sz w:val="22"/>
          <w:lang w:eastAsia="en-GB"/>
        </w:rPr>
        <w:t>learners</w:t>
      </w:r>
      <w:r w:rsidRPr="00107927">
        <w:rPr>
          <w:rFonts w:eastAsiaTheme="minorEastAsia"/>
          <w:color w:val="000000" w:themeColor="text1"/>
          <w:kern w:val="24"/>
          <w:sz w:val="22"/>
          <w:lang w:eastAsia="en-GB"/>
        </w:rPr>
        <w:t xml:space="preserve"> to understand, build confidence and resilience.</w:t>
      </w:r>
    </w:p>
    <w:p w14:paraId="5BE889BB" w14:textId="6846C885" w:rsidR="00BF559F" w:rsidRPr="00107927" w:rsidRDefault="00BF559F" w:rsidP="00036D15">
      <w:pPr>
        <w:numPr>
          <w:ilvl w:val="0"/>
          <w:numId w:val="31"/>
        </w:numPr>
        <w:spacing w:after="0" w:line="240" w:lineRule="auto"/>
        <w:contextualSpacing/>
        <w:jc w:val="both"/>
        <w:rPr>
          <w:rFonts w:eastAsia="Times New Roman" w:cs="Times New Roman"/>
          <w:sz w:val="22"/>
          <w:lang w:eastAsia="en-GB"/>
        </w:rPr>
      </w:pPr>
      <w:r w:rsidRPr="00107927">
        <w:rPr>
          <w:rFonts w:eastAsiaTheme="minorEastAsia"/>
          <w:color w:val="000000" w:themeColor="text1"/>
          <w:kern w:val="24"/>
          <w:sz w:val="22"/>
          <w:lang w:eastAsia="en-GB"/>
        </w:rPr>
        <w:t xml:space="preserve">Develop </w:t>
      </w:r>
      <w:r w:rsidR="00036D15">
        <w:rPr>
          <w:rFonts w:eastAsiaTheme="minorEastAsia"/>
          <w:color w:val="000000" w:themeColor="text1"/>
          <w:kern w:val="24"/>
          <w:sz w:val="22"/>
          <w:lang w:eastAsia="en-GB"/>
        </w:rPr>
        <w:t>learners</w:t>
      </w:r>
      <w:r w:rsidRPr="00107927">
        <w:rPr>
          <w:rFonts w:eastAsiaTheme="minorEastAsia"/>
          <w:color w:val="000000" w:themeColor="text1"/>
          <w:kern w:val="24"/>
          <w:sz w:val="22"/>
          <w:lang w:eastAsia="en-GB"/>
        </w:rPr>
        <w:t>’ observational skills and to have a greater sense of awareness of the objects and World around them.</w:t>
      </w:r>
    </w:p>
    <w:p w14:paraId="02F8B7CF" w14:textId="4BB31F9F" w:rsidR="00BF559F" w:rsidRPr="00107927" w:rsidRDefault="00BF559F" w:rsidP="00036D15">
      <w:pPr>
        <w:numPr>
          <w:ilvl w:val="0"/>
          <w:numId w:val="31"/>
        </w:numPr>
        <w:spacing w:after="0" w:line="240" w:lineRule="auto"/>
        <w:contextualSpacing/>
        <w:jc w:val="both"/>
        <w:rPr>
          <w:rFonts w:eastAsia="Times New Roman" w:cs="Times New Roman"/>
          <w:sz w:val="22"/>
          <w:lang w:eastAsia="en-GB"/>
        </w:rPr>
      </w:pPr>
      <w:r w:rsidRPr="00107927">
        <w:rPr>
          <w:rFonts w:eastAsiaTheme="minorEastAsia"/>
          <w:color w:val="000000" w:themeColor="text1"/>
          <w:kern w:val="24"/>
          <w:sz w:val="22"/>
          <w:lang w:eastAsia="en-GB"/>
        </w:rPr>
        <w:t xml:space="preserve">Have open ended possibilities and opportunities for </w:t>
      </w:r>
      <w:r w:rsidR="00C03761">
        <w:rPr>
          <w:rFonts w:eastAsiaTheme="minorEastAsia"/>
          <w:color w:val="000000" w:themeColor="text1"/>
          <w:kern w:val="24"/>
          <w:sz w:val="22"/>
          <w:lang w:eastAsia="en-GB"/>
        </w:rPr>
        <w:t xml:space="preserve">learners </w:t>
      </w:r>
      <w:r w:rsidRPr="00107927">
        <w:rPr>
          <w:rFonts w:eastAsiaTheme="minorEastAsia"/>
          <w:color w:val="000000" w:themeColor="text1"/>
          <w:kern w:val="24"/>
          <w:sz w:val="22"/>
          <w:lang w:eastAsia="en-GB"/>
        </w:rPr>
        <w:t>to creatively explore their own ideas, interests, values and thoughts.</w:t>
      </w:r>
    </w:p>
    <w:p w14:paraId="1AB030C1" w14:textId="6B0390E5" w:rsidR="00BF559F" w:rsidRPr="00107927" w:rsidRDefault="00BF559F" w:rsidP="00036D15">
      <w:pPr>
        <w:numPr>
          <w:ilvl w:val="0"/>
          <w:numId w:val="31"/>
        </w:numPr>
        <w:spacing w:after="0" w:line="240" w:lineRule="auto"/>
        <w:contextualSpacing/>
        <w:jc w:val="both"/>
        <w:rPr>
          <w:rFonts w:eastAsia="Times New Roman" w:cs="Times New Roman"/>
          <w:sz w:val="22"/>
          <w:lang w:eastAsia="en-GB"/>
        </w:rPr>
      </w:pPr>
      <w:r w:rsidRPr="00107927">
        <w:rPr>
          <w:rFonts w:eastAsiaTheme="minorEastAsia"/>
          <w:color w:val="000000" w:themeColor="text1"/>
          <w:kern w:val="24"/>
          <w:sz w:val="22"/>
          <w:lang w:eastAsia="en-GB"/>
        </w:rPr>
        <w:t xml:space="preserve">Develop </w:t>
      </w:r>
      <w:r w:rsidR="00036D15">
        <w:rPr>
          <w:rFonts w:eastAsiaTheme="minorEastAsia"/>
          <w:color w:val="000000" w:themeColor="text1"/>
          <w:kern w:val="24"/>
          <w:sz w:val="22"/>
          <w:lang w:eastAsia="en-GB"/>
        </w:rPr>
        <w:t>learners</w:t>
      </w:r>
      <w:r w:rsidRPr="00107927">
        <w:rPr>
          <w:rFonts w:eastAsiaTheme="minorEastAsia"/>
          <w:color w:val="000000" w:themeColor="text1"/>
          <w:kern w:val="24"/>
          <w:sz w:val="22"/>
          <w:lang w:eastAsia="en-GB"/>
        </w:rPr>
        <w:t>’ visual literacy</w:t>
      </w:r>
      <w:r w:rsidR="00036D15">
        <w:rPr>
          <w:rFonts w:eastAsiaTheme="minorEastAsia"/>
          <w:color w:val="000000" w:themeColor="text1"/>
          <w:kern w:val="24"/>
          <w:sz w:val="22"/>
          <w:lang w:eastAsia="en-GB"/>
        </w:rPr>
        <w:t>,</w:t>
      </w:r>
      <w:r w:rsidRPr="00107927">
        <w:rPr>
          <w:rFonts w:eastAsiaTheme="minorEastAsia"/>
          <w:color w:val="000000" w:themeColor="text1"/>
          <w:kern w:val="24"/>
          <w:sz w:val="22"/>
          <w:lang w:eastAsia="en-GB"/>
        </w:rPr>
        <w:t xml:space="preserve"> enabling them to communicate their intentions, visually. </w:t>
      </w:r>
    </w:p>
    <w:p w14:paraId="744B2A90" w14:textId="3E10A306" w:rsidR="00BF559F" w:rsidRPr="00107927" w:rsidRDefault="00BF559F" w:rsidP="00036D15">
      <w:pPr>
        <w:numPr>
          <w:ilvl w:val="0"/>
          <w:numId w:val="31"/>
        </w:numPr>
        <w:spacing w:after="0" w:line="240" w:lineRule="auto"/>
        <w:contextualSpacing/>
        <w:jc w:val="both"/>
        <w:rPr>
          <w:rFonts w:eastAsia="Times New Roman" w:cs="Times New Roman"/>
          <w:sz w:val="22"/>
          <w:lang w:eastAsia="en-GB"/>
        </w:rPr>
      </w:pPr>
      <w:r w:rsidRPr="00107927">
        <w:rPr>
          <w:rFonts w:eastAsiaTheme="minorEastAsia"/>
          <w:color w:val="000000" w:themeColor="text1"/>
          <w:kern w:val="24"/>
          <w:sz w:val="22"/>
          <w:lang w:eastAsia="en-GB"/>
        </w:rPr>
        <w:t xml:space="preserve">Allow </w:t>
      </w:r>
      <w:r w:rsidR="00036D15">
        <w:rPr>
          <w:rFonts w:eastAsiaTheme="minorEastAsia"/>
          <w:color w:val="000000" w:themeColor="text1"/>
          <w:kern w:val="24"/>
          <w:sz w:val="22"/>
          <w:lang w:eastAsia="en-GB"/>
        </w:rPr>
        <w:t>learners</w:t>
      </w:r>
      <w:r w:rsidRPr="00107927">
        <w:rPr>
          <w:rFonts w:eastAsiaTheme="minorEastAsia"/>
          <w:color w:val="000000" w:themeColor="text1"/>
          <w:kern w:val="24"/>
          <w:sz w:val="22"/>
          <w:lang w:eastAsia="en-GB"/>
        </w:rPr>
        <w:t xml:space="preserve"> to think critically and to reflect on the work which they produce.</w:t>
      </w:r>
    </w:p>
    <w:p w14:paraId="02ACCDFA" w14:textId="67606862" w:rsidR="00BF559F" w:rsidRPr="00107927" w:rsidRDefault="00BF559F" w:rsidP="00036D15">
      <w:pPr>
        <w:numPr>
          <w:ilvl w:val="0"/>
          <w:numId w:val="31"/>
        </w:numPr>
        <w:spacing w:after="0" w:line="240" w:lineRule="auto"/>
        <w:contextualSpacing/>
        <w:jc w:val="both"/>
        <w:rPr>
          <w:rFonts w:eastAsia="Times New Roman" w:cs="Times New Roman"/>
          <w:sz w:val="22"/>
          <w:lang w:eastAsia="en-GB"/>
        </w:rPr>
      </w:pPr>
      <w:r w:rsidRPr="00107927">
        <w:rPr>
          <w:rFonts w:eastAsiaTheme="minorEastAsia"/>
          <w:color w:val="000000" w:themeColor="text1"/>
          <w:kern w:val="24"/>
          <w:sz w:val="22"/>
          <w:lang w:eastAsia="en-GB"/>
        </w:rPr>
        <w:t xml:space="preserve">Help </w:t>
      </w:r>
      <w:r w:rsidR="00036D15">
        <w:rPr>
          <w:rFonts w:eastAsiaTheme="minorEastAsia"/>
          <w:color w:val="000000" w:themeColor="text1"/>
          <w:kern w:val="24"/>
          <w:sz w:val="22"/>
          <w:lang w:eastAsia="en-GB"/>
        </w:rPr>
        <w:t>learners</w:t>
      </w:r>
      <w:r w:rsidRPr="00107927">
        <w:rPr>
          <w:rFonts w:eastAsiaTheme="minorEastAsia"/>
          <w:color w:val="000000" w:themeColor="text1"/>
          <w:kern w:val="24"/>
          <w:sz w:val="22"/>
          <w:lang w:eastAsia="en-GB"/>
        </w:rPr>
        <w:t xml:space="preserve"> to understand how Artworks &amp; Design ideas are created and how artists/designers and Photographers, work and function.  </w:t>
      </w:r>
    </w:p>
    <w:p w14:paraId="3A66A672" w14:textId="77777777" w:rsidR="00BF559F" w:rsidRPr="00107927" w:rsidRDefault="00BF559F" w:rsidP="00036D15">
      <w:pPr>
        <w:numPr>
          <w:ilvl w:val="0"/>
          <w:numId w:val="31"/>
        </w:numPr>
        <w:spacing w:after="0" w:line="240" w:lineRule="auto"/>
        <w:contextualSpacing/>
        <w:jc w:val="both"/>
        <w:rPr>
          <w:rFonts w:eastAsia="Times New Roman" w:cs="Times New Roman"/>
          <w:sz w:val="22"/>
          <w:lang w:eastAsia="en-GB"/>
        </w:rPr>
      </w:pPr>
      <w:r w:rsidRPr="00107927">
        <w:rPr>
          <w:rFonts w:eastAsiaTheme="minorEastAsia"/>
          <w:color w:val="000000" w:themeColor="text1"/>
          <w:kern w:val="24"/>
          <w:sz w:val="22"/>
          <w:lang w:eastAsia="en-GB"/>
        </w:rPr>
        <w:t xml:space="preserve">Offer transferable skills which can help support other areas of the curriculum. </w:t>
      </w:r>
    </w:p>
    <w:p w14:paraId="11E9AE56" w14:textId="5225237A" w:rsidR="007D7168" w:rsidRPr="00107927" w:rsidRDefault="00CA0DF0" w:rsidP="00107927">
      <w:pPr>
        <w:pStyle w:val="Heading1"/>
        <w:jc w:val="both"/>
      </w:pPr>
      <w:r w:rsidRPr="00107927">
        <w:t xml:space="preserve">Impact </w:t>
      </w:r>
    </w:p>
    <w:p w14:paraId="02990B7C" w14:textId="10A8998D" w:rsidR="00593B45" w:rsidRDefault="00BF559F" w:rsidP="00D304E5">
      <w:pPr>
        <w:spacing w:after="0" w:line="240" w:lineRule="auto"/>
        <w:jc w:val="both"/>
        <w:rPr>
          <w:rFonts w:eastAsia="Times New Roman" w:cs="Times New Roman"/>
          <w:sz w:val="22"/>
          <w:lang w:eastAsia="en-GB"/>
        </w:rPr>
      </w:pPr>
      <w:r w:rsidRPr="00107927">
        <w:rPr>
          <w:rFonts w:eastAsiaTheme="minorEastAsia"/>
          <w:color w:val="000000" w:themeColor="text1"/>
          <w:kern w:val="24"/>
          <w:sz w:val="22"/>
          <w:lang w:eastAsia="en-GB"/>
        </w:rPr>
        <w:t xml:space="preserve">Projects are also highly focused on careers and post 16 opportunities. It’s important throughout projects that staff signpost the skills, knowledge and understanding required to be successful in employment. Key Stage 4 projects have a strong ‘live’ element in the way that </w:t>
      </w:r>
      <w:r w:rsidR="00D304E5">
        <w:rPr>
          <w:rFonts w:eastAsiaTheme="minorEastAsia"/>
          <w:color w:val="000000" w:themeColor="text1"/>
          <w:kern w:val="24"/>
          <w:sz w:val="22"/>
          <w:lang w:eastAsia="en-GB"/>
        </w:rPr>
        <w:t>learners</w:t>
      </w:r>
      <w:r w:rsidRPr="00107927">
        <w:rPr>
          <w:rFonts w:eastAsiaTheme="minorEastAsia"/>
          <w:color w:val="000000" w:themeColor="text1"/>
          <w:kern w:val="24"/>
          <w:sz w:val="22"/>
          <w:lang w:eastAsia="en-GB"/>
        </w:rPr>
        <w:t xml:space="preserve"> work on briefs in collaboration with local business and colleges. The support and feedback this </w:t>
      </w:r>
      <w:proofErr w:type="gramStart"/>
      <w:r w:rsidRPr="00107927">
        <w:rPr>
          <w:rFonts w:eastAsiaTheme="minorEastAsia"/>
          <w:color w:val="000000" w:themeColor="text1"/>
          <w:kern w:val="24"/>
          <w:sz w:val="22"/>
          <w:lang w:eastAsia="en-GB"/>
        </w:rPr>
        <w:t>provides</w:t>
      </w:r>
      <w:proofErr w:type="gramEnd"/>
      <w:r w:rsidRPr="00107927">
        <w:rPr>
          <w:rFonts w:eastAsiaTheme="minorEastAsia"/>
          <w:color w:val="000000" w:themeColor="text1"/>
          <w:kern w:val="24"/>
          <w:sz w:val="22"/>
          <w:lang w:eastAsia="en-GB"/>
        </w:rPr>
        <w:t xml:space="preserve"> for </w:t>
      </w:r>
      <w:r w:rsidR="00D304E5">
        <w:rPr>
          <w:rFonts w:eastAsiaTheme="minorEastAsia"/>
          <w:color w:val="000000" w:themeColor="text1"/>
          <w:kern w:val="24"/>
          <w:sz w:val="22"/>
          <w:lang w:eastAsia="en-GB"/>
        </w:rPr>
        <w:t xml:space="preserve">learners </w:t>
      </w:r>
      <w:r w:rsidRPr="00107927">
        <w:rPr>
          <w:rFonts w:eastAsiaTheme="minorEastAsia"/>
          <w:color w:val="000000" w:themeColor="text1"/>
          <w:kern w:val="24"/>
          <w:sz w:val="22"/>
          <w:lang w:eastAsia="en-GB"/>
        </w:rPr>
        <w:lastRenderedPageBreak/>
        <w:t>helps them to understand the requirements needed to fully function as an artist or designer in employment.</w:t>
      </w:r>
    </w:p>
    <w:p w14:paraId="23BD2C8E" w14:textId="77777777" w:rsidR="00D304E5" w:rsidRPr="00D304E5" w:rsidRDefault="00D304E5" w:rsidP="00D304E5">
      <w:pPr>
        <w:spacing w:after="0" w:line="240" w:lineRule="auto"/>
        <w:jc w:val="both"/>
        <w:rPr>
          <w:rFonts w:eastAsia="Times New Roman" w:cs="Times New Roman"/>
          <w:sz w:val="22"/>
          <w:lang w:eastAsia="en-GB"/>
        </w:rPr>
      </w:pPr>
    </w:p>
    <w:p w14:paraId="4842422B" w14:textId="4D766083" w:rsidR="005E78FC" w:rsidRPr="00107927" w:rsidRDefault="00CA0DF0" w:rsidP="00107927">
      <w:pPr>
        <w:pStyle w:val="Heading1"/>
        <w:jc w:val="both"/>
      </w:pPr>
      <w:r w:rsidRPr="00107927">
        <w:t xml:space="preserve">Assessment </w:t>
      </w:r>
      <w:r w:rsidR="00593B45" w:rsidRPr="00107927">
        <w:rPr>
          <w:i/>
          <w:iCs/>
          <w:sz w:val="22"/>
          <w:szCs w:val="22"/>
        </w:rPr>
        <w:t>(How does assessment fit in?)</w:t>
      </w:r>
    </w:p>
    <w:p w14:paraId="596B0297" w14:textId="474611F5" w:rsidR="00BF559F" w:rsidRPr="00107927" w:rsidRDefault="00BF559F" w:rsidP="00107927">
      <w:pPr>
        <w:jc w:val="both"/>
        <w:rPr>
          <w:sz w:val="22"/>
          <w:szCs w:val="20"/>
        </w:rPr>
      </w:pPr>
      <w:r w:rsidRPr="00107927">
        <w:rPr>
          <w:sz w:val="22"/>
          <w:szCs w:val="20"/>
        </w:rPr>
        <w:t>KS4 work is assessed using the GCSE Art &amp; Design and GCSE Photography criteria.</w:t>
      </w:r>
    </w:p>
    <w:p w14:paraId="7987D048" w14:textId="03E07037" w:rsidR="00BF559F" w:rsidRPr="00107927" w:rsidRDefault="00BF559F" w:rsidP="00107927">
      <w:pPr>
        <w:jc w:val="both"/>
        <w:rPr>
          <w:sz w:val="22"/>
          <w:szCs w:val="20"/>
        </w:rPr>
      </w:pPr>
      <w:r w:rsidRPr="00107927">
        <w:rPr>
          <w:sz w:val="22"/>
          <w:szCs w:val="20"/>
        </w:rPr>
        <w:t xml:space="preserve">Coursework is 60% of the final grade. </w:t>
      </w:r>
    </w:p>
    <w:p w14:paraId="70443635" w14:textId="543DA341" w:rsidR="00BF559F" w:rsidRPr="00107927" w:rsidRDefault="00BF559F" w:rsidP="00107927">
      <w:pPr>
        <w:jc w:val="both"/>
        <w:rPr>
          <w:sz w:val="22"/>
          <w:szCs w:val="20"/>
        </w:rPr>
      </w:pPr>
      <w:r w:rsidRPr="00107927">
        <w:rPr>
          <w:sz w:val="22"/>
          <w:szCs w:val="20"/>
        </w:rPr>
        <w:t xml:space="preserve">The final exam is 40% of the final grade. </w:t>
      </w:r>
    </w:p>
    <w:p w14:paraId="2116DF1D" w14:textId="7FE2566E" w:rsidR="00BF559F" w:rsidRPr="001B1F74" w:rsidRDefault="00BF559F" w:rsidP="00107927">
      <w:pPr>
        <w:jc w:val="both"/>
        <w:rPr>
          <w:sz w:val="22"/>
          <w:szCs w:val="20"/>
        </w:rPr>
      </w:pPr>
      <w:r w:rsidRPr="00107927">
        <w:rPr>
          <w:sz w:val="22"/>
          <w:szCs w:val="20"/>
        </w:rPr>
        <w:t>Both GCSE coursework and exams follow the 4 exam board Assessment Objectives.</w:t>
      </w:r>
    </w:p>
    <w:p w14:paraId="73D11A93" w14:textId="0FC98CC2" w:rsidR="005E78FC" w:rsidRPr="00107927" w:rsidRDefault="001D6FFF" w:rsidP="00107927">
      <w:pPr>
        <w:pStyle w:val="Heading1"/>
        <w:jc w:val="both"/>
      </w:pPr>
      <w:r w:rsidRPr="00107927">
        <w:t>Cultural Capital Links</w:t>
      </w:r>
    </w:p>
    <w:p w14:paraId="2327C7BD" w14:textId="399A764F" w:rsidR="005E78FC" w:rsidRPr="00107927" w:rsidRDefault="001B1F74" w:rsidP="00107927">
      <w:pPr>
        <w:jc w:val="both"/>
        <w:rPr>
          <w:sz w:val="22"/>
          <w:szCs w:val="20"/>
        </w:rPr>
      </w:pPr>
      <w:r>
        <w:rPr>
          <w:sz w:val="22"/>
          <w:szCs w:val="20"/>
        </w:rPr>
        <w:t xml:space="preserve">Learners benefit from a good exposure to a range of after school clubs to improve their knowledge and skills of Art and Design. There is a strong sense of enjoyment which is evident through the participation and engagement in these clubs. </w:t>
      </w:r>
      <w:r w:rsidR="00BF559F" w:rsidRPr="00107927">
        <w:rPr>
          <w:sz w:val="22"/>
          <w:szCs w:val="20"/>
        </w:rPr>
        <w:t xml:space="preserve">KS3 projects introduce </w:t>
      </w:r>
      <w:r w:rsidR="00E0692A">
        <w:rPr>
          <w:sz w:val="22"/>
          <w:szCs w:val="20"/>
        </w:rPr>
        <w:t xml:space="preserve">learners </w:t>
      </w:r>
      <w:r w:rsidR="00BF559F" w:rsidRPr="00107927">
        <w:rPr>
          <w:sz w:val="22"/>
          <w:szCs w:val="20"/>
        </w:rPr>
        <w:t xml:space="preserve">to a wide range of artists, both historical and contemporary. </w:t>
      </w:r>
    </w:p>
    <w:p w14:paraId="4F1FD84D" w14:textId="621FE0DD" w:rsidR="00BF559F" w:rsidRPr="00107927" w:rsidRDefault="00BF559F" w:rsidP="001B1F74">
      <w:pPr>
        <w:pStyle w:val="NoSpacing"/>
        <w:numPr>
          <w:ilvl w:val="0"/>
          <w:numId w:val="32"/>
        </w:numPr>
      </w:pPr>
      <w:r w:rsidRPr="00107927">
        <w:t>Year 7: Explore the work of Vincent van Gogh.</w:t>
      </w:r>
    </w:p>
    <w:p w14:paraId="5A1373CB" w14:textId="5B58C3AF" w:rsidR="00BF559F" w:rsidRPr="00107927" w:rsidRDefault="00BF559F" w:rsidP="001B1F74">
      <w:pPr>
        <w:pStyle w:val="NoSpacing"/>
        <w:numPr>
          <w:ilvl w:val="0"/>
          <w:numId w:val="32"/>
        </w:numPr>
      </w:pPr>
      <w:r w:rsidRPr="00107927">
        <w:t>Year 8: Examine different types of Portraiture and Photography, historical and contemporary.</w:t>
      </w:r>
    </w:p>
    <w:p w14:paraId="7B928862" w14:textId="305E1E66" w:rsidR="00BF559F" w:rsidRPr="00107927" w:rsidRDefault="00BF559F" w:rsidP="001B1F74">
      <w:pPr>
        <w:pStyle w:val="NoSpacing"/>
        <w:ind w:left="360"/>
      </w:pPr>
      <w:r w:rsidRPr="00107927">
        <w:t>Including: Leonardo Da Vinci, Julian Opie, Gustav Klimt, Marcos Roman and African Masks.</w:t>
      </w:r>
    </w:p>
    <w:p w14:paraId="7BE38232" w14:textId="0A9D1362" w:rsidR="00BF559F" w:rsidRPr="00107927" w:rsidRDefault="00BF559F" w:rsidP="001B1F74">
      <w:pPr>
        <w:pStyle w:val="NoSpacing"/>
        <w:numPr>
          <w:ilvl w:val="0"/>
          <w:numId w:val="32"/>
        </w:numPr>
      </w:pPr>
      <w:r w:rsidRPr="00107927">
        <w:t>Year 9: Explore historical and contemporary British and American Pop Artists, including,</w:t>
      </w:r>
      <w:r w:rsidR="001B1F74">
        <w:t xml:space="preserve"> </w:t>
      </w:r>
      <w:r w:rsidRPr="00107927">
        <w:t xml:space="preserve">American Pop Artists: Andy Warhol, Wayne </w:t>
      </w:r>
      <w:proofErr w:type="spellStart"/>
      <w:r w:rsidRPr="00107927">
        <w:t>Thiebaud</w:t>
      </w:r>
      <w:proofErr w:type="spellEnd"/>
      <w:r w:rsidRPr="00107927">
        <w:t xml:space="preserve"> and Roy Lichtenstein.</w:t>
      </w:r>
    </w:p>
    <w:p w14:paraId="46B6A47B" w14:textId="77C62A0C" w:rsidR="00BF559F" w:rsidRPr="00107927" w:rsidRDefault="00BF559F" w:rsidP="001B1F74">
      <w:pPr>
        <w:pStyle w:val="NoSpacing"/>
        <w:numPr>
          <w:ilvl w:val="0"/>
          <w:numId w:val="32"/>
        </w:numPr>
      </w:pPr>
      <w:r w:rsidRPr="00107927">
        <w:t xml:space="preserve">British Pop Artists: Sarah Graham, Ian </w:t>
      </w:r>
      <w:proofErr w:type="spellStart"/>
      <w:r w:rsidRPr="00107927">
        <w:t>Viggars</w:t>
      </w:r>
      <w:proofErr w:type="spellEnd"/>
      <w:r w:rsidRPr="00107927">
        <w:t xml:space="preserve"> and Sir Peter Blake.</w:t>
      </w:r>
    </w:p>
    <w:p w14:paraId="00F83172" w14:textId="77777777" w:rsidR="001B1F74" w:rsidRDefault="001B1F74" w:rsidP="001B1F74">
      <w:pPr>
        <w:pStyle w:val="NoSpacing"/>
        <w:ind w:left="360"/>
      </w:pPr>
    </w:p>
    <w:p w14:paraId="176282A0" w14:textId="46FD5D7C" w:rsidR="00BF559F" w:rsidRPr="00107927" w:rsidRDefault="00BF559F" w:rsidP="001B1F74">
      <w:pPr>
        <w:pStyle w:val="NoSpacing"/>
        <w:ind w:left="360"/>
      </w:pPr>
      <w:r w:rsidRPr="00107927">
        <w:t xml:space="preserve">KS4 Art and Design: </w:t>
      </w:r>
    </w:p>
    <w:p w14:paraId="4668C400" w14:textId="77777777" w:rsidR="00BF559F" w:rsidRPr="00107927" w:rsidRDefault="00BF559F" w:rsidP="001B1F74">
      <w:pPr>
        <w:pStyle w:val="NoSpacing"/>
        <w:numPr>
          <w:ilvl w:val="0"/>
          <w:numId w:val="32"/>
        </w:numPr>
      </w:pPr>
      <w:r w:rsidRPr="00107927">
        <w:t xml:space="preserve">Contemporary artists: Pixie Cold and Joshua </w:t>
      </w:r>
      <w:proofErr w:type="spellStart"/>
      <w:r w:rsidRPr="00107927">
        <w:t>Suda</w:t>
      </w:r>
      <w:proofErr w:type="spellEnd"/>
      <w:r w:rsidRPr="00107927">
        <w:t xml:space="preserve">. </w:t>
      </w:r>
    </w:p>
    <w:p w14:paraId="2B4D4326" w14:textId="24BC66D1" w:rsidR="00BF559F" w:rsidRPr="00107927" w:rsidRDefault="00BF559F" w:rsidP="001B1F74">
      <w:pPr>
        <w:pStyle w:val="NoSpacing"/>
        <w:numPr>
          <w:ilvl w:val="0"/>
          <w:numId w:val="32"/>
        </w:numPr>
      </w:pPr>
      <w:r w:rsidRPr="00107927">
        <w:t>Self-selected contemporary and historical artists.</w:t>
      </w:r>
    </w:p>
    <w:p w14:paraId="7DE874D1" w14:textId="15639713" w:rsidR="00BF559F" w:rsidRPr="00107927" w:rsidRDefault="00BF559F" w:rsidP="001B1F74">
      <w:pPr>
        <w:pStyle w:val="NoSpacing"/>
        <w:numPr>
          <w:ilvl w:val="0"/>
          <w:numId w:val="32"/>
        </w:numPr>
      </w:pPr>
      <w:r w:rsidRPr="00107927">
        <w:t xml:space="preserve">Contemporary techniques: </w:t>
      </w:r>
      <w:proofErr w:type="spellStart"/>
      <w:r w:rsidRPr="00107927">
        <w:t>Zentangle</w:t>
      </w:r>
      <w:proofErr w:type="spellEnd"/>
      <w:r w:rsidRPr="00107927">
        <w:t xml:space="preserve"> and Pointillism.</w:t>
      </w:r>
    </w:p>
    <w:p w14:paraId="28A7771D" w14:textId="06C689FF" w:rsidR="00BF559F" w:rsidRPr="00107927" w:rsidRDefault="00BF559F" w:rsidP="001B1F74">
      <w:pPr>
        <w:pStyle w:val="NoSpacing"/>
        <w:numPr>
          <w:ilvl w:val="0"/>
          <w:numId w:val="32"/>
        </w:numPr>
      </w:pPr>
      <w:r w:rsidRPr="00107927">
        <w:t xml:space="preserve">Cultural: Mexican Day of the Dead. </w:t>
      </w:r>
    </w:p>
    <w:p w14:paraId="6FB07281" w14:textId="77777777" w:rsidR="001B1F74" w:rsidRDefault="001B1F74" w:rsidP="001B1F74">
      <w:pPr>
        <w:pStyle w:val="NoSpacing"/>
        <w:ind w:left="360"/>
      </w:pPr>
    </w:p>
    <w:p w14:paraId="223E2507" w14:textId="4C8D9C42" w:rsidR="00BF559F" w:rsidRPr="00107927" w:rsidRDefault="00BF559F" w:rsidP="001B1F74">
      <w:pPr>
        <w:pStyle w:val="NoSpacing"/>
        <w:ind w:left="360"/>
      </w:pPr>
      <w:r w:rsidRPr="00107927">
        <w:t>KS4 Photography:</w:t>
      </w:r>
    </w:p>
    <w:p w14:paraId="0C378669" w14:textId="535DF3DF" w:rsidR="00BF559F" w:rsidRPr="00107927" w:rsidRDefault="00BF559F" w:rsidP="001B1F74">
      <w:pPr>
        <w:pStyle w:val="NoSpacing"/>
        <w:numPr>
          <w:ilvl w:val="0"/>
          <w:numId w:val="32"/>
        </w:numPr>
      </w:pPr>
      <w:r w:rsidRPr="00107927">
        <w:t>Contemporary Photographers; Rankin, Kirsty Mitchell.</w:t>
      </w:r>
    </w:p>
    <w:p w14:paraId="56618242" w14:textId="18EEB51A" w:rsidR="00BF559F" w:rsidRPr="00107927" w:rsidRDefault="00BF559F" w:rsidP="001B1F74">
      <w:pPr>
        <w:pStyle w:val="NoSpacing"/>
        <w:numPr>
          <w:ilvl w:val="0"/>
          <w:numId w:val="32"/>
        </w:numPr>
      </w:pPr>
      <w:r w:rsidRPr="00107927">
        <w:t>3 self-selected contemporary Photographers.</w:t>
      </w:r>
    </w:p>
    <w:sectPr w:rsidR="00BF559F" w:rsidRPr="00107927" w:rsidSect="00851668">
      <w:headerReference w:type="even" r:id="rId12"/>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BF484" w14:textId="77777777" w:rsidR="00F8760F" w:rsidRDefault="00F8760F" w:rsidP="00E56D7F">
      <w:pPr>
        <w:spacing w:after="0" w:line="240" w:lineRule="auto"/>
      </w:pPr>
      <w:r>
        <w:separator/>
      </w:r>
    </w:p>
  </w:endnote>
  <w:endnote w:type="continuationSeparator" w:id="0">
    <w:p w14:paraId="776BFB97" w14:textId="77777777" w:rsidR="00F8760F" w:rsidRDefault="00F8760F"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1BABB9" w14:textId="77777777" w:rsidR="00F8760F" w:rsidRDefault="00F8760F" w:rsidP="00E56D7F">
      <w:pPr>
        <w:spacing w:after="0" w:line="240" w:lineRule="auto"/>
      </w:pPr>
      <w:r>
        <w:separator/>
      </w:r>
    </w:p>
  </w:footnote>
  <w:footnote w:type="continuationSeparator" w:id="0">
    <w:p w14:paraId="670DFD9D" w14:textId="77777777" w:rsidR="00F8760F" w:rsidRDefault="00F8760F"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C5E48" w14:textId="77777777" w:rsidR="00EA3ABF" w:rsidRDefault="00293681">
    <w:pPr>
      <w:pStyle w:val="Header"/>
    </w:pPr>
    <w:r>
      <w:rPr>
        <w:noProof/>
      </w:rPr>
      <w:pict w14:anchorId="1A9DC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15C0F"/>
    <w:multiLevelType w:val="hybridMultilevel"/>
    <w:tmpl w:val="F83A73C8"/>
    <w:lvl w:ilvl="0" w:tplc="3EF0E40A">
      <w:start w:val="1"/>
      <w:numFmt w:val="bullet"/>
      <w:lvlText w:val="•"/>
      <w:lvlJc w:val="left"/>
      <w:pPr>
        <w:tabs>
          <w:tab w:val="num" w:pos="720"/>
        </w:tabs>
        <w:ind w:left="720" w:hanging="360"/>
      </w:pPr>
      <w:rPr>
        <w:rFonts w:ascii="Arial" w:hAnsi="Arial" w:hint="default"/>
      </w:rPr>
    </w:lvl>
    <w:lvl w:ilvl="1" w:tplc="DF80BBCE" w:tentative="1">
      <w:start w:val="1"/>
      <w:numFmt w:val="bullet"/>
      <w:lvlText w:val="•"/>
      <w:lvlJc w:val="left"/>
      <w:pPr>
        <w:tabs>
          <w:tab w:val="num" w:pos="1440"/>
        </w:tabs>
        <w:ind w:left="1440" w:hanging="360"/>
      </w:pPr>
      <w:rPr>
        <w:rFonts w:ascii="Arial" w:hAnsi="Arial" w:hint="default"/>
      </w:rPr>
    </w:lvl>
    <w:lvl w:ilvl="2" w:tplc="766C6A7A" w:tentative="1">
      <w:start w:val="1"/>
      <w:numFmt w:val="bullet"/>
      <w:lvlText w:val="•"/>
      <w:lvlJc w:val="left"/>
      <w:pPr>
        <w:tabs>
          <w:tab w:val="num" w:pos="2160"/>
        </w:tabs>
        <w:ind w:left="2160" w:hanging="360"/>
      </w:pPr>
      <w:rPr>
        <w:rFonts w:ascii="Arial" w:hAnsi="Arial" w:hint="default"/>
      </w:rPr>
    </w:lvl>
    <w:lvl w:ilvl="3" w:tplc="39BAEE20" w:tentative="1">
      <w:start w:val="1"/>
      <w:numFmt w:val="bullet"/>
      <w:lvlText w:val="•"/>
      <w:lvlJc w:val="left"/>
      <w:pPr>
        <w:tabs>
          <w:tab w:val="num" w:pos="2880"/>
        </w:tabs>
        <w:ind w:left="2880" w:hanging="360"/>
      </w:pPr>
      <w:rPr>
        <w:rFonts w:ascii="Arial" w:hAnsi="Arial" w:hint="default"/>
      </w:rPr>
    </w:lvl>
    <w:lvl w:ilvl="4" w:tplc="CF26774E" w:tentative="1">
      <w:start w:val="1"/>
      <w:numFmt w:val="bullet"/>
      <w:lvlText w:val="•"/>
      <w:lvlJc w:val="left"/>
      <w:pPr>
        <w:tabs>
          <w:tab w:val="num" w:pos="3600"/>
        </w:tabs>
        <w:ind w:left="3600" w:hanging="360"/>
      </w:pPr>
      <w:rPr>
        <w:rFonts w:ascii="Arial" w:hAnsi="Arial" w:hint="default"/>
      </w:rPr>
    </w:lvl>
    <w:lvl w:ilvl="5" w:tplc="6640FF44" w:tentative="1">
      <w:start w:val="1"/>
      <w:numFmt w:val="bullet"/>
      <w:lvlText w:val="•"/>
      <w:lvlJc w:val="left"/>
      <w:pPr>
        <w:tabs>
          <w:tab w:val="num" w:pos="4320"/>
        </w:tabs>
        <w:ind w:left="4320" w:hanging="360"/>
      </w:pPr>
      <w:rPr>
        <w:rFonts w:ascii="Arial" w:hAnsi="Arial" w:hint="default"/>
      </w:rPr>
    </w:lvl>
    <w:lvl w:ilvl="6" w:tplc="858E15EC" w:tentative="1">
      <w:start w:val="1"/>
      <w:numFmt w:val="bullet"/>
      <w:lvlText w:val="•"/>
      <w:lvlJc w:val="left"/>
      <w:pPr>
        <w:tabs>
          <w:tab w:val="num" w:pos="5040"/>
        </w:tabs>
        <w:ind w:left="5040" w:hanging="360"/>
      </w:pPr>
      <w:rPr>
        <w:rFonts w:ascii="Arial" w:hAnsi="Arial" w:hint="default"/>
      </w:rPr>
    </w:lvl>
    <w:lvl w:ilvl="7" w:tplc="513CBBA4" w:tentative="1">
      <w:start w:val="1"/>
      <w:numFmt w:val="bullet"/>
      <w:lvlText w:val="•"/>
      <w:lvlJc w:val="left"/>
      <w:pPr>
        <w:tabs>
          <w:tab w:val="num" w:pos="5760"/>
        </w:tabs>
        <w:ind w:left="5760" w:hanging="360"/>
      </w:pPr>
      <w:rPr>
        <w:rFonts w:ascii="Arial" w:hAnsi="Arial" w:hint="default"/>
      </w:rPr>
    </w:lvl>
    <w:lvl w:ilvl="8" w:tplc="36BE6F4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415810"/>
    <w:multiLevelType w:val="hybridMultilevel"/>
    <w:tmpl w:val="299E1F5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EFF3614"/>
    <w:multiLevelType w:val="hybridMultilevel"/>
    <w:tmpl w:val="D32A78D6"/>
    <w:lvl w:ilvl="0" w:tplc="0D34E68E">
      <w:numFmt w:val="bullet"/>
      <w:lvlText w:val="-"/>
      <w:lvlJc w:val="left"/>
      <w:pPr>
        <w:tabs>
          <w:tab w:val="num" w:pos="720"/>
        </w:tabs>
        <w:ind w:left="720" w:hanging="360"/>
      </w:pPr>
      <w:rPr>
        <w:rFonts w:ascii="Gill Sans MT" w:eastAsiaTheme="minorHAnsi" w:hAnsi="Gill Sans MT" w:cstheme="minorBidi"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15"/>
  </w:num>
  <w:num w:numId="3">
    <w:abstractNumId w:val="2"/>
  </w:num>
  <w:num w:numId="4">
    <w:abstractNumId w:val="27"/>
  </w:num>
  <w:num w:numId="5">
    <w:abstractNumId w:val="7"/>
  </w:num>
  <w:num w:numId="6">
    <w:abstractNumId w:val="24"/>
  </w:num>
  <w:num w:numId="7">
    <w:abstractNumId w:val="12"/>
  </w:num>
  <w:num w:numId="8">
    <w:abstractNumId w:val="17"/>
  </w:num>
  <w:num w:numId="9">
    <w:abstractNumId w:val="8"/>
  </w:num>
  <w:num w:numId="10">
    <w:abstractNumId w:val="31"/>
  </w:num>
  <w:num w:numId="11">
    <w:abstractNumId w:val="0"/>
  </w:num>
  <w:num w:numId="12">
    <w:abstractNumId w:val="11"/>
  </w:num>
  <w:num w:numId="13">
    <w:abstractNumId w:val="3"/>
  </w:num>
  <w:num w:numId="14">
    <w:abstractNumId w:val="28"/>
  </w:num>
  <w:num w:numId="15">
    <w:abstractNumId w:val="29"/>
  </w:num>
  <w:num w:numId="16">
    <w:abstractNumId w:val="9"/>
  </w:num>
  <w:num w:numId="17">
    <w:abstractNumId w:val="25"/>
  </w:num>
  <w:num w:numId="18">
    <w:abstractNumId w:val="19"/>
  </w:num>
  <w:num w:numId="19">
    <w:abstractNumId w:val="10"/>
  </w:num>
  <w:num w:numId="20">
    <w:abstractNumId w:val="16"/>
  </w:num>
  <w:num w:numId="21">
    <w:abstractNumId w:val="4"/>
  </w:num>
  <w:num w:numId="22">
    <w:abstractNumId w:val="18"/>
  </w:num>
  <w:num w:numId="23">
    <w:abstractNumId w:val="23"/>
  </w:num>
  <w:num w:numId="24">
    <w:abstractNumId w:val="22"/>
  </w:num>
  <w:num w:numId="25">
    <w:abstractNumId w:val="1"/>
  </w:num>
  <w:num w:numId="26">
    <w:abstractNumId w:val="20"/>
  </w:num>
  <w:num w:numId="27">
    <w:abstractNumId w:val="30"/>
  </w:num>
  <w:num w:numId="28">
    <w:abstractNumId w:val="13"/>
  </w:num>
  <w:num w:numId="29">
    <w:abstractNumId w:val="5"/>
  </w:num>
  <w:num w:numId="30">
    <w:abstractNumId w:val="6"/>
  </w:num>
  <w:num w:numId="31">
    <w:abstractNumId w:val="21"/>
  </w:num>
  <w:num w:numId="32">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6C1B"/>
    <w:rsid w:val="000106F5"/>
    <w:rsid w:val="0002146E"/>
    <w:rsid w:val="00036D15"/>
    <w:rsid w:val="00042A3D"/>
    <w:rsid w:val="00051550"/>
    <w:rsid w:val="000531B5"/>
    <w:rsid w:val="0006203D"/>
    <w:rsid w:val="00074E8A"/>
    <w:rsid w:val="00084166"/>
    <w:rsid w:val="00097811"/>
    <w:rsid w:val="000A040C"/>
    <w:rsid w:val="000D0C43"/>
    <w:rsid w:val="000D7322"/>
    <w:rsid w:val="000F0ED7"/>
    <w:rsid w:val="000F729D"/>
    <w:rsid w:val="00107927"/>
    <w:rsid w:val="0014029A"/>
    <w:rsid w:val="00187774"/>
    <w:rsid w:val="001A53E9"/>
    <w:rsid w:val="001B1F74"/>
    <w:rsid w:val="001B5D2C"/>
    <w:rsid w:val="001B6B0F"/>
    <w:rsid w:val="001C19CD"/>
    <w:rsid w:val="001C29F9"/>
    <w:rsid w:val="001D1595"/>
    <w:rsid w:val="001D6FFF"/>
    <w:rsid w:val="001E176B"/>
    <w:rsid w:val="001E4D56"/>
    <w:rsid w:val="001F1304"/>
    <w:rsid w:val="00211019"/>
    <w:rsid w:val="00241BBF"/>
    <w:rsid w:val="002615FD"/>
    <w:rsid w:val="00264D61"/>
    <w:rsid w:val="002771F2"/>
    <w:rsid w:val="002773A3"/>
    <w:rsid w:val="00280349"/>
    <w:rsid w:val="00290DB2"/>
    <w:rsid w:val="00293681"/>
    <w:rsid w:val="002B1FF6"/>
    <w:rsid w:val="002C0963"/>
    <w:rsid w:val="002C3AB7"/>
    <w:rsid w:val="002C5464"/>
    <w:rsid w:val="002D0FFD"/>
    <w:rsid w:val="00321D17"/>
    <w:rsid w:val="00321F67"/>
    <w:rsid w:val="00324484"/>
    <w:rsid w:val="00327C13"/>
    <w:rsid w:val="003617BF"/>
    <w:rsid w:val="0037284B"/>
    <w:rsid w:val="0037383D"/>
    <w:rsid w:val="00396F17"/>
    <w:rsid w:val="003A191D"/>
    <w:rsid w:val="003A3501"/>
    <w:rsid w:val="003D3340"/>
    <w:rsid w:val="003D427D"/>
    <w:rsid w:val="003D5C2C"/>
    <w:rsid w:val="003D6609"/>
    <w:rsid w:val="003E1774"/>
    <w:rsid w:val="0040301B"/>
    <w:rsid w:val="004302CE"/>
    <w:rsid w:val="00453C90"/>
    <w:rsid w:val="004558B4"/>
    <w:rsid w:val="00485202"/>
    <w:rsid w:val="00485380"/>
    <w:rsid w:val="00493B43"/>
    <w:rsid w:val="004B24F8"/>
    <w:rsid w:val="004C2968"/>
    <w:rsid w:val="004C5C5D"/>
    <w:rsid w:val="004D18D3"/>
    <w:rsid w:val="004D5E62"/>
    <w:rsid w:val="004E1E3D"/>
    <w:rsid w:val="0051339C"/>
    <w:rsid w:val="00522D27"/>
    <w:rsid w:val="005357F1"/>
    <w:rsid w:val="00567668"/>
    <w:rsid w:val="005815A9"/>
    <w:rsid w:val="00592E00"/>
    <w:rsid w:val="00593B45"/>
    <w:rsid w:val="005C26F5"/>
    <w:rsid w:val="005D30DC"/>
    <w:rsid w:val="005E78FC"/>
    <w:rsid w:val="005F2ADE"/>
    <w:rsid w:val="005F34EB"/>
    <w:rsid w:val="00614675"/>
    <w:rsid w:val="00624032"/>
    <w:rsid w:val="00640AF1"/>
    <w:rsid w:val="0067165F"/>
    <w:rsid w:val="006B7005"/>
    <w:rsid w:val="006C6F06"/>
    <w:rsid w:val="006D5016"/>
    <w:rsid w:val="007047C2"/>
    <w:rsid w:val="00732A69"/>
    <w:rsid w:val="00755687"/>
    <w:rsid w:val="007560CF"/>
    <w:rsid w:val="0077011E"/>
    <w:rsid w:val="007C6862"/>
    <w:rsid w:val="007D56A4"/>
    <w:rsid w:val="007D7168"/>
    <w:rsid w:val="007E1156"/>
    <w:rsid w:val="007E20CF"/>
    <w:rsid w:val="00851668"/>
    <w:rsid w:val="0088088C"/>
    <w:rsid w:val="00882EF9"/>
    <w:rsid w:val="008857BE"/>
    <w:rsid w:val="00894883"/>
    <w:rsid w:val="008F3F2D"/>
    <w:rsid w:val="009174C1"/>
    <w:rsid w:val="00980876"/>
    <w:rsid w:val="00982277"/>
    <w:rsid w:val="00982BFA"/>
    <w:rsid w:val="009A1FB9"/>
    <w:rsid w:val="00A24754"/>
    <w:rsid w:val="00A34D22"/>
    <w:rsid w:val="00A4355D"/>
    <w:rsid w:val="00A513DC"/>
    <w:rsid w:val="00A95F5C"/>
    <w:rsid w:val="00AA3EB8"/>
    <w:rsid w:val="00AF4960"/>
    <w:rsid w:val="00B11582"/>
    <w:rsid w:val="00B24C13"/>
    <w:rsid w:val="00B77899"/>
    <w:rsid w:val="00BA7A99"/>
    <w:rsid w:val="00BD2188"/>
    <w:rsid w:val="00BD5EEF"/>
    <w:rsid w:val="00BE4491"/>
    <w:rsid w:val="00BF559F"/>
    <w:rsid w:val="00C02A9E"/>
    <w:rsid w:val="00C03761"/>
    <w:rsid w:val="00C26298"/>
    <w:rsid w:val="00C45263"/>
    <w:rsid w:val="00C516FF"/>
    <w:rsid w:val="00C82AD7"/>
    <w:rsid w:val="00C96273"/>
    <w:rsid w:val="00CA0DF0"/>
    <w:rsid w:val="00CA6420"/>
    <w:rsid w:val="00CA77FE"/>
    <w:rsid w:val="00CB38AC"/>
    <w:rsid w:val="00D15ABD"/>
    <w:rsid w:val="00D304E5"/>
    <w:rsid w:val="00D47EF7"/>
    <w:rsid w:val="00D632E9"/>
    <w:rsid w:val="00D65ECC"/>
    <w:rsid w:val="00D76DBE"/>
    <w:rsid w:val="00DC6BC2"/>
    <w:rsid w:val="00E0692A"/>
    <w:rsid w:val="00E17D82"/>
    <w:rsid w:val="00E37653"/>
    <w:rsid w:val="00E42516"/>
    <w:rsid w:val="00E47951"/>
    <w:rsid w:val="00E56D7F"/>
    <w:rsid w:val="00E57CCB"/>
    <w:rsid w:val="00E679F3"/>
    <w:rsid w:val="00E827BC"/>
    <w:rsid w:val="00EA3ABF"/>
    <w:rsid w:val="00EC1D5B"/>
    <w:rsid w:val="00EF50DF"/>
    <w:rsid w:val="00EF7BF9"/>
    <w:rsid w:val="00F66A4E"/>
    <w:rsid w:val="00F67036"/>
    <w:rsid w:val="00F85B92"/>
    <w:rsid w:val="00F8760F"/>
    <w:rsid w:val="00FB710C"/>
    <w:rsid w:val="00FC3874"/>
    <w:rsid w:val="00FD694C"/>
    <w:rsid w:val="00FE24BB"/>
    <w:rsid w:val="046CEE95"/>
    <w:rsid w:val="04990CBA"/>
    <w:rsid w:val="084FE489"/>
    <w:rsid w:val="0E453ED9"/>
    <w:rsid w:val="117CDF9B"/>
    <w:rsid w:val="13734695"/>
    <w:rsid w:val="16DD5604"/>
    <w:rsid w:val="19B4FED2"/>
    <w:rsid w:val="2CE745A7"/>
    <w:rsid w:val="30257346"/>
    <w:rsid w:val="304F5C82"/>
    <w:rsid w:val="30CEC907"/>
    <w:rsid w:val="32B05AA0"/>
    <w:rsid w:val="32D68EF4"/>
    <w:rsid w:val="373E0A8B"/>
    <w:rsid w:val="3E5789A4"/>
    <w:rsid w:val="3E66CC3D"/>
    <w:rsid w:val="427E2454"/>
    <w:rsid w:val="48F7EC3C"/>
    <w:rsid w:val="546737BE"/>
    <w:rsid w:val="55779F1D"/>
    <w:rsid w:val="55A3D256"/>
    <w:rsid w:val="5766E937"/>
    <w:rsid w:val="57DB47C2"/>
    <w:rsid w:val="5A43137C"/>
    <w:rsid w:val="5BA90CEF"/>
    <w:rsid w:val="5C6A56A1"/>
    <w:rsid w:val="5D204B5E"/>
    <w:rsid w:val="61AE14B7"/>
    <w:rsid w:val="64623B42"/>
    <w:rsid w:val="64FFFDDE"/>
    <w:rsid w:val="6C0E5DBD"/>
    <w:rsid w:val="6EC29C66"/>
    <w:rsid w:val="7AB0B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 w:type="paragraph" w:styleId="NormalWeb">
    <w:name w:val="Normal (Web)"/>
    <w:basedOn w:val="Normal"/>
    <w:uiPriority w:val="99"/>
    <w:semiHidden/>
    <w:unhideWhenUsed/>
    <w:rsid w:val="00BF559F"/>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010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341468">
      <w:bodyDiv w:val="1"/>
      <w:marLeft w:val="0"/>
      <w:marRight w:val="0"/>
      <w:marTop w:val="0"/>
      <w:marBottom w:val="0"/>
      <w:divBdr>
        <w:top w:val="none" w:sz="0" w:space="0" w:color="auto"/>
        <w:left w:val="none" w:sz="0" w:space="0" w:color="auto"/>
        <w:bottom w:val="none" w:sz="0" w:space="0" w:color="auto"/>
        <w:right w:val="none" w:sz="0" w:space="0" w:color="auto"/>
      </w:divBdr>
      <w:divsChild>
        <w:div w:id="1124930558">
          <w:marLeft w:val="446"/>
          <w:marRight w:val="0"/>
          <w:marTop w:val="0"/>
          <w:marBottom w:val="0"/>
          <w:divBdr>
            <w:top w:val="none" w:sz="0" w:space="0" w:color="auto"/>
            <w:left w:val="none" w:sz="0" w:space="0" w:color="auto"/>
            <w:bottom w:val="none" w:sz="0" w:space="0" w:color="auto"/>
            <w:right w:val="none" w:sz="0" w:space="0" w:color="auto"/>
          </w:divBdr>
        </w:div>
        <w:div w:id="1256018023">
          <w:marLeft w:val="446"/>
          <w:marRight w:val="0"/>
          <w:marTop w:val="0"/>
          <w:marBottom w:val="0"/>
          <w:divBdr>
            <w:top w:val="none" w:sz="0" w:space="0" w:color="auto"/>
            <w:left w:val="none" w:sz="0" w:space="0" w:color="auto"/>
            <w:bottom w:val="none" w:sz="0" w:space="0" w:color="auto"/>
            <w:right w:val="none" w:sz="0" w:space="0" w:color="auto"/>
          </w:divBdr>
        </w:div>
        <w:div w:id="11882507">
          <w:marLeft w:val="446"/>
          <w:marRight w:val="0"/>
          <w:marTop w:val="0"/>
          <w:marBottom w:val="0"/>
          <w:divBdr>
            <w:top w:val="none" w:sz="0" w:space="0" w:color="auto"/>
            <w:left w:val="none" w:sz="0" w:space="0" w:color="auto"/>
            <w:bottom w:val="none" w:sz="0" w:space="0" w:color="auto"/>
            <w:right w:val="none" w:sz="0" w:space="0" w:color="auto"/>
          </w:divBdr>
        </w:div>
        <w:div w:id="1895849124">
          <w:marLeft w:val="446"/>
          <w:marRight w:val="0"/>
          <w:marTop w:val="0"/>
          <w:marBottom w:val="0"/>
          <w:divBdr>
            <w:top w:val="none" w:sz="0" w:space="0" w:color="auto"/>
            <w:left w:val="none" w:sz="0" w:space="0" w:color="auto"/>
            <w:bottom w:val="none" w:sz="0" w:space="0" w:color="auto"/>
            <w:right w:val="none" w:sz="0" w:space="0" w:color="auto"/>
          </w:divBdr>
        </w:div>
        <w:div w:id="483818543">
          <w:marLeft w:val="446"/>
          <w:marRight w:val="0"/>
          <w:marTop w:val="0"/>
          <w:marBottom w:val="0"/>
          <w:divBdr>
            <w:top w:val="none" w:sz="0" w:space="0" w:color="auto"/>
            <w:left w:val="none" w:sz="0" w:space="0" w:color="auto"/>
            <w:bottom w:val="none" w:sz="0" w:space="0" w:color="auto"/>
            <w:right w:val="none" w:sz="0" w:space="0" w:color="auto"/>
          </w:divBdr>
        </w:div>
        <w:div w:id="711883629">
          <w:marLeft w:val="446"/>
          <w:marRight w:val="0"/>
          <w:marTop w:val="0"/>
          <w:marBottom w:val="0"/>
          <w:divBdr>
            <w:top w:val="none" w:sz="0" w:space="0" w:color="auto"/>
            <w:left w:val="none" w:sz="0" w:space="0" w:color="auto"/>
            <w:bottom w:val="none" w:sz="0" w:space="0" w:color="auto"/>
            <w:right w:val="none" w:sz="0" w:space="0" w:color="auto"/>
          </w:divBdr>
        </w:div>
        <w:div w:id="460533621">
          <w:marLeft w:val="446"/>
          <w:marRight w:val="0"/>
          <w:marTop w:val="0"/>
          <w:marBottom w:val="0"/>
          <w:divBdr>
            <w:top w:val="none" w:sz="0" w:space="0" w:color="auto"/>
            <w:left w:val="none" w:sz="0" w:space="0" w:color="auto"/>
            <w:bottom w:val="none" w:sz="0" w:space="0" w:color="auto"/>
            <w:right w:val="none" w:sz="0" w:space="0" w:color="auto"/>
          </w:divBdr>
        </w:div>
        <w:div w:id="1633973237">
          <w:marLeft w:val="446"/>
          <w:marRight w:val="0"/>
          <w:marTop w:val="0"/>
          <w:marBottom w:val="0"/>
          <w:divBdr>
            <w:top w:val="none" w:sz="0" w:space="0" w:color="auto"/>
            <w:left w:val="none" w:sz="0" w:space="0" w:color="auto"/>
            <w:bottom w:val="none" w:sz="0" w:space="0" w:color="auto"/>
            <w:right w:val="none" w:sz="0" w:space="0" w:color="auto"/>
          </w:divBdr>
        </w:div>
      </w:divsChild>
    </w:div>
    <w:div w:id="1177378767">
      <w:bodyDiv w:val="1"/>
      <w:marLeft w:val="0"/>
      <w:marRight w:val="0"/>
      <w:marTop w:val="0"/>
      <w:marBottom w:val="0"/>
      <w:divBdr>
        <w:top w:val="none" w:sz="0" w:space="0" w:color="auto"/>
        <w:left w:val="none" w:sz="0" w:space="0" w:color="auto"/>
        <w:bottom w:val="none" w:sz="0" w:space="0" w:color="auto"/>
        <w:right w:val="none" w:sz="0" w:space="0" w:color="auto"/>
      </w:divBdr>
    </w:div>
    <w:div w:id="182415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425C3575FB7B40AE6DF25E7422BD1D" ma:contentTypeVersion="13" ma:contentTypeDescription="Create a new document." ma:contentTypeScope="" ma:versionID="4f9d2cd606331dc359225089bcfc8a35">
  <xsd:schema xmlns:xsd="http://www.w3.org/2001/XMLSchema" xmlns:xs="http://www.w3.org/2001/XMLSchema" xmlns:p="http://schemas.microsoft.com/office/2006/metadata/properties" xmlns:ns2="673b2cd5-590c-4976-8f4f-da617007949c" xmlns:ns3="69457642-d041-4611-8512-44f695d1efd2" targetNamespace="http://schemas.microsoft.com/office/2006/metadata/properties" ma:root="true" ma:fieldsID="50982aab335c641a91fefb61fadadc32" ns2:_="" ns3:_="">
    <xsd:import namespace="673b2cd5-590c-4976-8f4f-da617007949c"/>
    <xsd:import namespace="69457642-d041-4611-8512-44f695d1ef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2cd5-590c-4976-8f4f-da6170079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57642-d041-4611-8512-44f695d1e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63B7DD-BBB6-4A63-8658-E2BC7C35416E}">
  <ds:schemaRefs>
    <ds:schemaRef ds:uri="http://schemas.microsoft.com/sharepoint/v3/contenttype/forms"/>
  </ds:schemaRefs>
</ds:datastoreItem>
</file>

<file path=customXml/itemProps2.xml><?xml version="1.0" encoding="utf-8"?>
<ds:datastoreItem xmlns:ds="http://schemas.openxmlformats.org/officeDocument/2006/customXml" ds:itemID="{7798615C-3268-42B6-8B37-1A53D88F2F90}">
  <ds:schemaRefs>
    <ds:schemaRef ds:uri="673b2cd5-590c-4976-8f4f-da617007949c"/>
    <ds:schemaRef ds:uri="http://purl.org/dc/elements/1.1/"/>
    <ds:schemaRef ds:uri="http://schemas.microsoft.com/office/infopath/2007/PartnerControls"/>
    <ds:schemaRef ds:uri="http://schemas.openxmlformats.org/package/2006/metadata/core-properties"/>
    <ds:schemaRef ds:uri="http://purl.org/dc/terms/"/>
    <ds:schemaRef ds:uri="http://purl.org/dc/dcmitype/"/>
    <ds:schemaRef ds:uri="http://schemas.microsoft.com/office/2006/documentManagement/types"/>
    <ds:schemaRef ds:uri="http://www.w3.org/XML/1998/namespace"/>
    <ds:schemaRef ds:uri="69457642-d041-4611-8512-44f695d1efd2"/>
    <ds:schemaRef ds:uri="http://schemas.microsoft.com/office/2006/metadata/properties"/>
  </ds:schemaRefs>
</ds:datastoreItem>
</file>

<file path=customXml/itemProps3.xml><?xml version="1.0" encoding="utf-8"?>
<ds:datastoreItem xmlns:ds="http://schemas.openxmlformats.org/officeDocument/2006/customXml" ds:itemID="{D9B75A04-3532-4F89-8645-034685ACF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2cd5-590c-4976-8f4f-da617007949c"/>
    <ds:schemaRef ds:uri="69457642-d041-4611-8512-44f695d1e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0B251B-D72A-41C8-AFBB-F6463A900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1328</Words>
  <Characters>7575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Mrs H. Adams</cp:lastModifiedBy>
  <cp:revision>2</cp:revision>
  <cp:lastPrinted>2020-01-24T13:14:00Z</cp:lastPrinted>
  <dcterms:created xsi:type="dcterms:W3CDTF">2022-03-01T10:45:00Z</dcterms:created>
  <dcterms:modified xsi:type="dcterms:W3CDTF">2022-03-01T10:45:00Z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0x010100B1425C3575FB7B40AE6DF25E7422BD1D</vt:lpwstr>
  </property>
</Properties>
</file>